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Segoe UI Semilight" w:hAnsi="Segoe UI Semilight" w:cs="Segoe UI Semilight"/>
          <w:b/>
          <w:sz w:val="27"/>
          <w:szCs w:val="27"/>
        </w:rPr>
        <w:id w:val="799884588"/>
        <w:docPartObj>
          <w:docPartGallery w:val="Cover Pages"/>
          <w:docPartUnique/>
        </w:docPartObj>
      </w:sdtPr>
      <w:sdtEndPr/>
      <w:sdtContent>
        <w:p w14:paraId="3FF03EBF" w14:textId="264C957C" w:rsidR="00D52551" w:rsidRPr="00193114" w:rsidRDefault="00371271" w:rsidP="00193114">
          <w:pPr>
            <w:pStyle w:val="NoSpacing"/>
            <w:spacing w:line="360" w:lineRule="auto"/>
            <w:jc w:val="both"/>
            <w:rPr>
              <w:rFonts w:ascii="Segoe UI Semilight" w:hAnsi="Segoe UI Semilight" w:cs="Segoe UI Semilight"/>
              <w:b/>
              <w:sz w:val="27"/>
              <w:szCs w:val="27"/>
            </w:rPr>
          </w:pPr>
          <w:r w:rsidRPr="00193114">
            <w:rPr>
              <w:rStyle w:val="tx"/>
              <w:rFonts w:ascii="Segoe UI Semilight" w:hAnsi="Segoe UI Semilight" w:cs="Segoe UI Semilight"/>
              <w:noProof/>
              <w:color w:val="660099"/>
              <w:sz w:val="27"/>
              <w:szCs w:val="27"/>
              <w:u w:color="660099"/>
              <w:shd w:val="clear" w:color="auto" w:fill="F1F1F1"/>
            </w:rPr>
            <w:drawing>
              <wp:anchor distT="0" distB="0" distL="0" distR="0" simplePos="0" relativeHeight="251659264" behindDoc="0" locked="0" layoutInCell="1" allowOverlap="1" wp14:anchorId="00732ADF" wp14:editId="630F6ED7">
                <wp:simplePos x="0" y="0"/>
                <wp:positionH relativeFrom="page">
                  <wp:posOffset>2558415</wp:posOffset>
                </wp:positionH>
                <wp:positionV relativeFrom="paragraph">
                  <wp:posOffset>-321945</wp:posOffset>
                </wp:positionV>
                <wp:extent cx="3183927" cy="876225"/>
                <wp:effectExtent l="0" t="0" r="0" b="635"/>
                <wp:wrapNone/>
                <wp:docPr id="1073741825" name="officeArt object" descr="http://itech.moe.gov.bn/img/moe-logo-large.png"/>
                <wp:cNvGraphicFramePr/>
                <a:graphic xmlns:a="http://schemas.openxmlformats.org/drawingml/2006/main">
                  <a:graphicData uri="http://schemas.openxmlformats.org/drawingml/2006/picture">
                    <pic:pic xmlns:pic="http://schemas.openxmlformats.org/drawingml/2006/picture">
                      <pic:nvPicPr>
                        <pic:cNvPr id="1073741825" name="image1.png" descr="http://itech.moe.gov.bn/img/moe-logo-large.png"/>
                        <pic:cNvPicPr>
                          <a:picLocks noChangeAspect="1"/>
                        </pic:cNvPicPr>
                      </pic:nvPicPr>
                      <pic:blipFill>
                        <a:blip r:embed="rId8">
                          <a:extLst/>
                        </a:blip>
                        <a:stretch>
                          <a:fillRect/>
                        </a:stretch>
                      </pic:blipFill>
                      <pic:spPr>
                        <a:xfrm>
                          <a:off x="0" y="0"/>
                          <a:ext cx="3183927" cy="876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52551" w:rsidRPr="00193114">
            <w:rPr>
              <w:rFonts w:ascii="Segoe UI Semilight" w:hAnsi="Segoe UI Semilight" w:cs="Segoe UI Semilight"/>
              <w:b/>
              <w:noProof/>
              <w:sz w:val="27"/>
              <w:szCs w:val="27"/>
            </w:rPr>
            <mc:AlternateContent>
              <mc:Choice Requires="wps">
                <w:drawing>
                  <wp:anchor distT="0" distB="0" distL="114300" distR="114300" simplePos="0" relativeHeight="251655168" behindDoc="0" locked="0" layoutInCell="1" allowOverlap="1" wp14:anchorId="06A07CAB" wp14:editId="55DB55B5">
                    <wp:simplePos x="0" y="0"/>
                    <mc:AlternateContent>
                      <mc:Choice Requires="wp14">
                        <wp:positionH relativeFrom="page">
                          <wp14:pctPosHOffset>42000</wp14:pctPosHOffset>
                        </wp:positionH>
                      </mc:Choice>
                      <mc:Fallback>
                        <wp:positionH relativeFrom="page">
                          <wp:posOffset>2687955</wp:posOffset>
                        </wp:positionH>
                      </mc:Fallback>
                    </mc:AlternateContent>
                    <mc:AlternateContent>
                      <mc:Choice Requires="wp14">
                        <wp:positionV relativeFrom="page">
                          <wp14:pctPosVOffset>88000</wp14:pctPosVOffset>
                        </wp:positionV>
                      </mc:Choice>
                      <mc:Fallback>
                        <wp:positionV relativeFrom="page">
                          <wp:posOffset>6839585</wp:posOffset>
                        </wp:positionV>
                      </mc:Fallback>
                    </mc:AlternateContent>
                    <wp:extent cx="3400425" cy="15494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400425" cy="15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E7690" w14:textId="77777777" w:rsidR="00AC67C9" w:rsidRDefault="00AC67C9" w:rsidP="00D52551">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6A07CAB" id="_x0000_t202" coordsize="21600,21600" o:spt="202" path="m,l,21600r21600,l21600,xe">
                    <v:stroke joinstyle="miter"/>
                    <v:path gradientshapeok="t" o:connecttype="rect"/>
                  </v:shapetype>
                  <v:shape id="Text Box 32" o:spid="_x0000_s1026" type="#_x0000_t202" style="position:absolute;left:0;text-align:left;margin-left:0;margin-top:0;width:267.75pt;height:12.2pt;z-index:25165516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" filled="f" stroked="f" strokeweight=".5pt">
                    <v:textbox style="mso-fit-shape-to-text:t" inset="0,0,0,0">
                      <w:txbxContent>
                        <w:p w14:paraId="6A7E7690" w14:textId="77777777" w:rsidR="00AC67C9" w:rsidRDefault="00AC67C9" w:rsidP="00D52551">
                          <w:pPr>
                            <w:pStyle w:val="NoSpacing"/>
                            <w:rPr>
                              <w:color w:val="595959" w:themeColor="text1" w:themeTint="A6"/>
                              <w:sz w:val="20"/>
                              <w:szCs w:val="20"/>
                            </w:rPr>
                          </w:pPr>
                        </w:p>
                      </w:txbxContent>
                    </v:textbox>
                    <w10:wrap anchorx="page" anchory="page"/>
                  </v:shape>
                </w:pict>
              </mc:Fallback>
            </mc:AlternateContent>
          </w:r>
          <w:r w:rsidRPr="00193114">
            <w:rPr>
              <w:rStyle w:val="tx"/>
              <w:rFonts w:ascii="Segoe UI Semilight" w:hAnsi="Segoe UI Semilight" w:cs="Segoe UI Semilight"/>
              <w:noProof/>
              <w:color w:val="660099"/>
              <w:sz w:val="27"/>
              <w:szCs w:val="27"/>
              <w:u w:color="660099"/>
              <w:shd w:val="clear" w:color="auto" w:fill="F1F1F1"/>
            </w:rPr>
            <w:t xml:space="preserve"> </w:t>
          </w:r>
        </w:p>
        <w:p w14:paraId="7EA40D89" w14:textId="77777777" w:rsidR="00D52551" w:rsidRPr="00193114" w:rsidRDefault="003B307B" w:rsidP="00193114">
          <w:pPr>
            <w:spacing w:after="0" w:line="360" w:lineRule="auto"/>
            <w:jc w:val="both"/>
            <w:rPr>
              <w:rFonts w:ascii="Segoe UI Semilight" w:hAnsi="Segoe UI Semilight" w:cs="Segoe UI Semilight"/>
              <w:b/>
              <w:sz w:val="27"/>
              <w:szCs w:val="27"/>
            </w:rPr>
          </w:pPr>
        </w:p>
      </w:sdtContent>
    </w:sdt>
    <w:p w14:paraId="60A0B68F" w14:textId="77777777" w:rsidR="0019626C" w:rsidRDefault="0019626C" w:rsidP="007761ED">
      <w:pPr>
        <w:spacing w:after="0" w:line="360" w:lineRule="auto"/>
        <w:jc w:val="center"/>
        <w:rPr>
          <w:rFonts w:ascii="Cambria" w:hAnsi="Cambria" w:cs="Segoe UI Semilight"/>
          <w:b/>
          <w:sz w:val="31"/>
          <w:szCs w:val="31"/>
        </w:rPr>
      </w:pPr>
    </w:p>
    <w:p w14:paraId="108866D7" w14:textId="77777777" w:rsidR="0019626C" w:rsidRDefault="0019626C" w:rsidP="007761ED">
      <w:pPr>
        <w:spacing w:after="0" w:line="360" w:lineRule="auto"/>
        <w:jc w:val="center"/>
        <w:rPr>
          <w:rFonts w:ascii="Cambria" w:hAnsi="Cambria" w:cs="Segoe UI Semilight"/>
          <w:b/>
          <w:sz w:val="31"/>
          <w:szCs w:val="31"/>
        </w:rPr>
      </w:pPr>
    </w:p>
    <w:p w14:paraId="0767D85B" w14:textId="26E6419E" w:rsidR="004E02B6" w:rsidRPr="0019626C" w:rsidRDefault="007761ED" w:rsidP="007761ED">
      <w:pPr>
        <w:spacing w:after="0" w:line="360" w:lineRule="auto"/>
        <w:jc w:val="center"/>
        <w:rPr>
          <w:rFonts w:ascii="Cambria" w:hAnsi="Cambria" w:cs="Segoe UI Semilight"/>
          <w:b/>
          <w:sz w:val="30"/>
          <w:szCs w:val="30"/>
        </w:rPr>
      </w:pPr>
      <w:r w:rsidRPr="0019626C">
        <w:rPr>
          <w:rFonts w:ascii="Cambria" w:hAnsi="Cambria" w:cs="Segoe UI Semilight"/>
          <w:b/>
          <w:sz w:val="30"/>
          <w:szCs w:val="30"/>
        </w:rPr>
        <w:t>SPEECH BY</w:t>
      </w:r>
    </w:p>
    <w:p w14:paraId="792589D6" w14:textId="77777777" w:rsidR="004E02B6" w:rsidRPr="0019626C" w:rsidRDefault="004E02B6" w:rsidP="007761ED">
      <w:pPr>
        <w:spacing w:after="0" w:line="360" w:lineRule="auto"/>
        <w:jc w:val="center"/>
        <w:rPr>
          <w:rFonts w:ascii="Cambria" w:hAnsi="Cambria" w:cs="Segoe UI Semilight"/>
          <w:b/>
          <w:sz w:val="30"/>
          <w:szCs w:val="30"/>
        </w:rPr>
      </w:pPr>
    </w:p>
    <w:p w14:paraId="02A5DC8A" w14:textId="693F7FF2" w:rsidR="004E02B6" w:rsidRPr="0019626C" w:rsidRDefault="007761ED" w:rsidP="007761ED">
      <w:pPr>
        <w:spacing w:after="0" w:line="360" w:lineRule="auto"/>
        <w:jc w:val="center"/>
        <w:rPr>
          <w:rFonts w:ascii="Cambria" w:hAnsi="Cambria" w:cs="Segoe UI Semilight"/>
          <w:b/>
          <w:sz w:val="30"/>
          <w:szCs w:val="30"/>
        </w:rPr>
      </w:pPr>
      <w:r w:rsidRPr="0019626C">
        <w:rPr>
          <w:rFonts w:ascii="Cambria" w:hAnsi="Cambria" w:cs="Segoe UI Semilight"/>
          <w:b/>
          <w:sz w:val="30"/>
          <w:szCs w:val="30"/>
        </w:rPr>
        <w:t>YANG BERHORMAT</w:t>
      </w:r>
    </w:p>
    <w:p w14:paraId="5BDE063E" w14:textId="77777777" w:rsidR="0019626C" w:rsidRPr="0019626C" w:rsidRDefault="007761ED" w:rsidP="007761ED">
      <w:pPr>
        <w:spacing w:after="0" w:line="360" w:lineRule="auto"/>
        <w:jc w:val="center"/>
        <w:rPr>
          <w:rFonts w:ascii="Cambria" w:hAnsi="Cambria" w:cs="Segoe UI Semilight"/>
          <w:b/>
          <w:sz w:val="30"/>
          <w:szCs w:val="30"/>
        </w:rPr>
      </w:pPr>
      <w:r w:rsidRPr="0019626C">
        <w:rPr>
          <w:rFonts w:ascii="Cambria" w:hAnsi="Cambria" w:cs="Segoe UI Semilight"/>
          <w:b/>
          <w:sz w:val="30"/>
          <w:szCs w:val="30"/>
        </w:rPr>
        <w:t xml:space="preserve">PEHIN ORANG KAYA SERI INDERA PAHLAWAN </w:t>
      </w:r>
    </w:p>
    <w:p w14:paraId="255A8A51" w14:textId="6FA264F1" w:rsidR="004E02B6" w:rsidRPr="0019626C" w:rsidRDefault="007761ED" w:rsidP="007761ED">
      <w:pPr>
        <w:spacing w:after="0" w:line="360" w:lineRule="auto"/>
        <w:jc w:val="center"/>
        <w:rPr>
          <w:rFonts w:ascii="Cambria" w:hAnsi="Cambria" w:cs="Segoe UI Semilight"/>
          <w:b/>
          <w:sz w:val="30"/>
          <w:szCs w:val="30"/>
        </w:rPr>
      </w:pPr>
      <w:r w:rsidRPr="0019626C">
        <w:rPr>
          <w:rFonts w:ascii="Cambria" w:hAnsi="Cambria" w:cs="Segoe UI Semilight"/>
          <w:b/>
          <w:sz w:val="30"/>
          <w:szCs w:val="30"/>
        </w:rPr>
        <w:t>DATO SERI SETIA AWANG HAJI SUYOI BIN HAJI OSMAN</w:t>
      </w:r>
    </w:p>
    <w:p w14:paraId="1D7908B7" w14:textId="7059778E" w:rsidR="004E02B6" w:rsidRPr="0019626C" w:rsidRDefault="007761ED" w:rsidP="007761ED">
      <w:pPr>
        <w:spacing w:after="0" w:line="360" w:lineRule="auto"/>
        <w:jc w:val="center"/>
        <w:rPr>
          <w:rFonts w:ascii="Cambria" w:hAnsi="Cambria" w:cs="Segoe UI Semilight"/>
          <w:b/>
          <w:sz w:val="30"/>
          <w:szCs w:val="30"/>
        </w:rPr>
      </w:pPr>
      <w:r w:rsidRPr="0019626C">
        <w:rPr>
          <w:rFonts w:ascii="Cambria" w:hAnsi="Cambria" w:cs="Segoe UI Semilight"/>
          <w:b/>
          <w:sz w:val="30"/>
          <w:szCs w:val="30"/>
        </w:rPr>
        <w:t>MINISTER OF EDUCATION</w:t>
      </w:r>
    </w:p>
    <w:p w14:paraId="59CEDC29" w14:textId="77777777" w:rsidR="007761ED" w:rsidRPr="0019626C" w:rsidRDefault="007761ED" w:rsidP="007761ED">
      <w:pPr>
        <w:spacing w:after="0" w:line="360" w:lineRule="auto"/>
        <w:jc w:val="center"/>
        <w:rPr>
          <w:rFonts w:ascii="Cambria" w:hAnsi="Cambria" w:cs="Segoe UI Semilight"/>
          <w:b/>
          <w:sz w:val="30"/>
          <w:szCs w:val="30"/>
        </w:rPr>
      </w:pPr>
    </w:p>
    <w:p w14:paraId="04DF94A4" w14:textId="19F1A92B" w:rsidR="00EE79EC" w:rsidRPr="0019626C" w:rsidRDefault="007761ED" w:rsidP="007761ED">
      <w:pPr>
        <w:spacing w:after="0" w:line="360" w:lineRule="auto"/>
        <w:jc w:val="center"/>
        <w:rPr>
          <w:rFonts w:ascii="Cambria" w:hAnsi="Cambria" w:cs="Segoe UI Semilight"/>
          <w:b/>
          <w:sz w:val="30"/>
          <w:szCs w:val="30"/>
        </w:rPr>
      </w:pPr>
      <w:r w:rsidRPr="0019626C">
        <w:rPr>
          <w:rFonts w:ascii="Cambria" w:hAnsi="Cambria" w:cs="Segoe UI Semilight"/>
          <w:b/>
          <w:sz w:val="30"/>
          <w:szCs w:val="30"/>
        </w:rPr>
        <w:t>AT</w:t>
      </w:r>
    </w:p>
    <w:p w14:paraId="72DF30A0" w14:textId="2A86B5EA" w:rsidR="00193114" w:rsidRPr="0019626C" w:rsidRDefault="007761ED" w:rsidP="007761ED">
      <w:pPr>
        <w:spacing w:after="0" w:line="360" w:lineRule="auto"/>
        <w:jc w:val="center"/>
        <w:rPr>
          <w:rFonts w:ascii="Cambria" w:eastAsia="Helvetica" w:hAnsi="Cambria" w:cs="Segoe UI Semilight"/>
          <w:b/>
          <w:sz w:val="30"/>
          <w:szCs w:val="30"/>
        </w:rPr>
      </w:pPr>
      <w:r w:rsidRPr="0019626C">
        <w:rPr>
          <w:rFonts w:ascii="Cambria" w:eastAsia="Helvetica" w:hAnsi="Cambria" w:cs="Segoe UI Semilight"/>
          <w:b/>
          <w:sz w:val="30"/>
          <w:szCs w:val="30"/>
        </w:rPr>
        <w:t>SCHOLARSHIP AWARD CEREMONY</w:t>
      </w:r>
    </w:p>
    <w:p w14:paraId="775950EC" w14:textId="7AE7534D" w:rsidR="00193114" w:rsidRPr="0019626C" w:rsidRDefault="007761ED" w:rsidP="007761ED">
      <w:pPr>
        <w:spacing w:after="0" w:line="360" w:lineRule="auto"/>
        <w:jc w:val="center"/>
        <w:rPr>
          <w:rFonts w:ascii="Cambria" w:eastAsia="Helvetica" w:hAnsi="Cambria" w:cs="Segoe UI Semilight"/>
          <w:b/>
          <w:sz w:val="30"/>
          <w:szCs w:val="30"/>
        </w:rPr>
      </w:pPr>
      <w:r w:rsidRPr="0019626C">
        <w:rPr>
          <w:rFonts w:ascii="Cambria" w:eastAsia="Helvetica" w:hAnsi="Cambria" w:cs="Segoe UI Semilight"/>
          <w:b/>
          <w:sz w:val="30"/>
          <w:szCs w:val="30"/>
        </w:rPr>
        <w:t>UTB GALLERY, THE PEARL</w:t>
      </w:r>
    </w:p>
    <w:p w14:paraId="05E5213B" w14:textId="6FE0E99B" w:rsidR="00193114" w:rsidRPr="0019626C" w:rsidRDefault="007761ED" w:rsidP="007761ED">
      <w:pPr>
        <w:spacing w:after="0" w:line="360" w:lineRule="auto"/>
        <w:jc w:val="center"/>
        <w:rPr>
          <w:rFonts w:ascii="Cambria" w:eastAsia="Helvetica" w:hAnsi="Cambria" w:cs="Segoe UI Semilight"/>
          <w:b/>
          <w:sz w:val="30"/>
          <w:szCs w:val="30"/>
        </w:rPr>
      </w:pPr>
      <w:r w:rsidRPr="0019626C">
        <w:rPr>
          <w:rFonts w:ascii="Cambria" w:eastAsia="Helvetica" w:hAnsi="Cambria" w:cs="Segoe UI Semilight"/>
          <w:b/>
          <w:sz w:val="30"/>
          <w:szCs w:val="30"/>
        </w:rPr>
        <w:t>3 JAMADILAKHIR 1438H/2 MARCH 2017, THURSDAY 2.30 PM</w:t>
      </w:r>
    </w:p>
    <w:p w14:paraId="7FF6D3F7" w14:textId="77777777" w:rsidR="00193114" w:rsidRPr="0019626C" w:rsidRDefault="00193114" w:rsidP="00193114">
      <w:pPr>
        <w:spacing w:after="0" w:line="360" w:lineRule="auto"/>
        <w:jc w:val="both"/>
        <w:rPr>
          <w:rFonts w:ascii="Cambria" w:eastAsia="Helvetica" w:hAnsi="Cambria" w:cs="Segoe UI Semilight"/>
          <w:sz w:val="31"/>
          <w:szCs w:val="31"/>
        </w:rPr>
      </w:pPr>
    </w:p>
    <w:p w14:paraId="72A9326A" w14:textId="77777777" w:rsidR="00C001CB" w:rsidRPr="0019626C" w:rsidRDefault="00C001CB" w:rsidP="00193114">
      <w:pPr>
        <w:spacing w:after="0" w:line="360" w:lineRule="auto"/>
        <w:jc w:val="both"/>
        <w:rPr>
          <w:rFonts w:ascii="Cambria" w:hAnsi="Cambria" w:cs="Segoe UI Semilight"/>
          <w:sz w:val="31"/>
          <w:szCs w:val="31"/>
        </w:rPr>
      </w:pPr>
    </w:p>
    <w:p w14:paraId="4352B8AD" w14:textId="77777777" w:rsidR="00193114" w:rsidRPr="0019626C" w:rsidRDefault="00193114" w:rsidP="00193114">
      <w:pPr>
        <w:spacing w:after="0" w:line="360" w:lineRule="auto"/>
        <w:jc w:val="both"/>
        <w:rPr>
          <w:rFonts w:ascii="Cambria" w:hAnsi="Cambria" w:cs="Segoe UI Semilight"/>
          <w:sz w:val="31"/>
          <w:szCs w:val="31"/>
        </w:rPr>
      </w:pPr>
    </w:p>
    <w:p w14:paraId="2E9BFAD3" w14:textId="4E058853" w:rsidR="00D52551" w:rsidRPr="0019626C" w:rsidRDefault="00EE79EC" w:rsidP="00193114">
      <w:pPr>
        <w:tabs>
          <w:tab w:val="left" w:pos="4320"/>
        </w:tabs>
        <w:spacing w:after="0" w:line="360" w:lineRule="auto"/>
        <w:jc w:val="both"/>
        <w:rPr>
          <w:rFonts w:ascii="Cambria" w:eastAsia="Helvetica Neue Medium" w:hAnsi="Cambria" w:cs="Segoe UI Semilight"/>
          <w:i/>
          <w:iCs/>
          <w:sz w:val="31"/>
          <w:szCs w:val="31"/>
        </w:rPr>
      </w:pPr>
      <w:r w:rsidRPr="0019626C">
        <w:rPr>
          <w:rFonts w:ascii="Cambria" w:hAnsi="Cambria" w:cs="Segoe UI Semilight"/>
          <w:b/>
          <w:sz w:val="31"/>
          <w:szCs w:val="31"/>
        </w:rPr>
        <w:lastRenderedPageBreak/>
        <w:tab/>
      </w:r>
      <w:r w:rsidR="00D52551" w:rsidRPr="0019626C">
        <w:rPr>
          <w:rFonts w:ascii="Cambria" w:hAnsi="Cambria" w:cs="Segoe UI Semilight"/>
          <w:noProof/>
          <w:sz w:val="31"/>
          <w:szCs w:val="31"/>
        </w:rPr>
        <w:drawing>
          <wp:anchor distT="0" distB="0" distL="114300" distR="114300" simplePos="0" relativeHeight="251657216" behindDoc="0" locked="0" layoutInCell="1" allowOverlap="1" wp14:anchorId="29DF228B" wp14:editId="0216FDF2">
            <wp:simplePos x="0" y="0"/>
            <wp:positionH relativeFrom="column">
              <wp:posOffset>1314499</wp:posOffset>
            </wp:positionH>
            <wp:positionV relativeFrom="paragraph">
              <wp:posOffset>538</wp:posOffset>
            </wp:positionV>
            <wp:extent cx="2314575" cy="642962"/>
            <wp:effectExtent l="0" t="0" r="0" b="5080"/>
            <wp:wrapTight wrapText="bothSides">
              <wp:wrapPolygon edited="0">
                <wp:start x="0" y="0"/>
                <wp:lineTo x="0" y="21130"/>
                <wp:lineTo x="21333" y="21130"/>
                <wp:lineTo x="21333" y="0"/>
                <wp:lineTo x="0" y="0"/>
              </wp:wrapPolygon>
            </wp:wrapTight>
            <wp:docPr id="1" name="Picture 1" descr="Description: bismillah 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ismillah s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3212" cy="645361"/>
                    </a:xfrm>
                    <a:prstGeom prst="rect">
                      <a:avLst/>
                    </a:prstGeom>
                    <a:noFill/>
                    <a:ln>
                      <a:noFill/>
                    </a:ln>
                  </pic:spPr>
                </pic:pic>
              </a:graphicData>
            </a:graphic>
            <wp14:sizeRelH relativeFrom="page">
              <wp14:pctWidth>0</wp14:pctWidth>
            </wp14:sizeRelH>
            <wp14:sizeRelV relativeFrom="page">
              <wp14:pctHeight>0</wp14:pctHeight>
            </wp14:sizeRelV>
          </wp:anchor>
        </w:drawing>
      </w:r>
      <w:r w:rsidR="00D52551" w:rsidRPr="0019626C">
        <w:rPr>
          <w:rFonts w:ascii="Cambria" w:hAnsi="Cambria" w:cs="Segoe UI Semilight"/>
          <w:i/>
          <w:iCs/>
          <w:sz w:val="31"/>
          <w:szCs w:val="31"/>
        </w:rPr>
        <w:t xml:space="preserve"> </w:t>
      </w:r>
    </w:p>
    <w:p w14:paraId="30F22AB9" w14:textId="77777777" w:rsidR="00D52551" w:rsidRPr="0019626C" w:rsidRDefault="00D52551" w:rsidP="00193114">
      <w:pPr>
        <w:spacing w:after="0" w:line="360" w:lineRule="auto"/>
        <w:jc w:val="both"/>
        <w:rPr>
          <w:rFonts w:ascii="Cambria" w:eastAsia="Gungsuh" w:hAnsi="Cambria" w:cs="Segoe UI Semilight"/>
          <w:b/>
          <w:i/>
          <w:sz w:val="31"/>
          <w:szCs w:val="31"/>
        </w:rPr>
      </w:pPr>
    </w:p>
    <w:p w14:paraId="0D7A6F12" w14:textId="77777777" w:rsidR="0019626C" w:rsidRDefault="0019626C" w:rsidP="00193114">
      <w:pPr>
        <w:spacing w:after="0" w:line="360" w:lineRule="auto"/>
        <w:jc w:val="both"/>
        <w:rPr>
          <w:rFonts w:ascii="Cambria" w:eastAsia="Gungsuh" w:hAnsi="Cambria" w:cs="Segoe UI Semilight"/>
          <w:b/>
          <w:i/>
          <w:sz w:val="31"/>
          <w:szCs w:val="31"/>
        </w:rPr>
      </w:pPr>
    </w:p>
    <w:p w14:paraId="555DCC47" w14:textId="3DC252AF" w:rsidR="00D52551" w:rsidRPr="0019626C" w:rsidRDefault="00D52551" w:rsidP="00193114">
      <w:pPr>
        <w:spacing w:after="0" w:line="360" w:lineRule="auto"/>
        <w:jc w:val="both"/>
        <w:rPr>
          <w:rFonts w:ascii="Cambria" w:eastAsia="Gungsuh" w:hAnsi="Cambria" w:cs="Segoe UI Semilight"/>
          <w:b/>
          <w:i/>
          <w:sz w:val="31"/>
          <w:szCs w:val="31"/>
        </w:rPr>
      </w:pPr>
      <w:r w:rsidRPr="0019626C">
        <w:rPr>
          <w:rFonts w:ascii="Cambria" w:eastAsia="Gungsuh" w:hAnsi="Cambria" w:cs="Segoe UI Semilight"/>
          <w:b/>
          <w:i/>
          <w:sz w:val="31"/>
          <w:szCs w:val="31"/>
        </w:rPr>
        <w:t>Alhamdulillahi Rabbil ‘Alameen, Wassalatu Wassalamu ‘Alaa Asyrafil Mursaleen Sayyidina Muhammadin, Wa</w:t>
      </w:r>
      <w:r w:rsidR="00FC6AF0" w:rsidRPr="0019626C">
        <w:rPr>
          <w:rFonts w:ascii="Cambria" w:eastAsia="Gungsuh" w:hAnsi="Cambria" w:cs="Segoe UI Semilight"/>
          <w:b/>
          <w:i/>
          <w:sz w:val="31"/>
          <w:szCs w:val="31"/>
        </w:rPr>
        <w:t>’alaa Alihie Wasahbihie Ajmaeen</w:t>
      </w:r>
    </w:p>
    <w:p w14:paraId="0A72AE2A" w14:textId="77777777" w:rsidR="00D52551" w:rsidRPr="0019626C" w:rsidRDefault="00D52551" w:rsidP="00193114">
      <w:pPr>
        <w:spacing w:after="0" w:line="360" w:lineRule="auto"/>
        <w:jc w:val="both"/>
        <w:rPr>
          <w:rFonts w:ascii="Cambria" w:eastAsia="Gungsuh" w:hAnsi="Cambria" w:cs="Segoe UI Semilight"/>
          <w:b/>
          <w:i/>
          <w:sz w:val="31"/>
          <w:szCs w:val="31"/>
        </w:rPr>
      </w:pPr>
    </w:p>
    <w:p w14:paraId="0BC2842A" w14:textId="77777777" w:rsidR="00193114" w:rsidRPr="0019626C" w:rsidRDefault="00193114" w:rsidP="0019626C">
      <w:pPr>
        <w:pStyle w:val="Body1"/>
        <w:spacing w:line="360" w:lineRule="auto"/>
        <w:jc w:val="both"/>
        <w:rPr>
          <w:rFonts w:ascii="Cambria" w:eastAsia="Helvetica" w:hAnsi="Cambria" w:cs="Segoe UI Semilight"/>
          <w:sz w:val="31"/>
          <w:szCs w:val="31"/>
        </w:rPr>
      </w:pPr>
      <w:r w:rsidRPr="0019626C">
        <w:rPr>
          <w:rFonts w:ascii="Cambria" w:eastAsia="Helvetica" w:hAnsi="Cambria" w:cs="Segoe UI Semilight"/>
          <w:sz w:val="31"/>
          <w:szCs w:val="31"/>
        </w:rPr>
        <w:t>Yang Mulia,</w:t>
      </w:r>
      <w:r w:rsidRPr="0019626C">
        <w:rPr>
          <w:rFonts w:ascii="Cambria" w:hAnsi="Cambria" w:cs="Segoe UI Semilight"/>
          <w:sz w:val="31"/>
          <w:szCs w:val="31"/>
        </w:rPr>
        <w:t xml:space="preserve"> </w:t>
      </w:r>
      <w:r w:rsidRPr="0019626C">
        <w:rPr>
          <w:rFonts w:ascii="Cambria" w:eastAsia="Helvetica" w:hAnsi="Cambria" w:cs="Segoe UI Semilight"/>
          <w:sz w:val="31"/>
          <w:szCs w:val="31"/>
        </w:rPr>
        <w:t xml:space="preserve">Professor Dr Hjh Zohrah binti Haji Sulaiman, Vice Chancellor of Universiti Teknologi Brunei as the Chairperson of the Event; </w:t>
      </w:r>
    </w:p>
    <w:p w14:paraId="18DC4659" w14:textId="77777777" w:rsidR="00193114" w:rsidRPr="0019626C" w:rsidRDefault="00193114" w:rsidP="00193114">
      <w:pPr>
        <w:pStyle w:val="Body1"/>
        <w:spacing w:line="360" w:lineRule="auto"/>
        <w:ind w:left="360"/>
        <w:jc w:val="both"/>
        <w:rPr>
          <w:rFonts w:ascii="Cambria" w:eastAsia="Helvetica" w:hAnsi="Cambria" w:cs="Segoe UI Semilight"/>
          <w:sz w:val="31"/>
          <w:szCs w:val="31"/>
        </w:rPr>
      </w:pPr>
    </w:p>
    <w:p w14:paraId="61DEA7C9" w14:textId="2D03B20C" w:rsidR="00193114" w:rsidRPr="0019626C" w:rsidRDefault="00193114" w:rsidP="0019626C">
      <w:pPr>
        <w:pStyle w:val="Body1"/>
        <w:spacing w:line="360" w:lineRule="auto"/>
        <w:jc w:val="both"/>
        <w:rPr>
          <w:rFonts w:ascii="Cambria" w:hAnsi="Cambria" w:cs="Segoe UI Semilight"/>
          <w:sz w:val="31"/>
          <w:szCs w:val="31"/>
        </w:rPr>
      </w:pPr>
      <w:r w:rsidRPr="0019626C">
        <w:rPr>
          <w:rFonts w:ascii="Cambria" w:hAnsi="Cambria" w:cs="Segoe UI Semilight"/>
          <w:sz w:val="31"/>
          <w:szCs w:val="31"/>
        </w:rPr>
        <w:t>Your Excellency Madam Yang Gian, Ambassador of China to Brunei Darussalam;</w:t>
      </w:r>
    </w:p>
    <w:p w14:paraId="5D0825C4" w14:textId="77777777" w:rsidR="00193114" w:rsidRPr="0019626C" w:rsidRDefault="00193114" w:rsidP="00193114">
      <w:pPr>
        <w:spacing w:after="0" w:line="360" w:lineRule="auto"/>
        <w:ind w:left="360"/>
        <w:jc w:val="both"/>
        <w:rPr>
          <w:rFonts w:ascii="Cambria" w:hAnsi="Cambria" w:cs="Segoe UI Semilight"/>
          <w:sz w:val="31"/>
          <w:szCs w:val="31"/>
        </w:rPr>
      </w:pPr>
    </w:p>
    <w:p w14:paraId="35D7A669" w14:textId="40B157B5" w:rsidR="00193114" w:rsidRPr="0019626C" w:rsidRDefault="00193114" w:rsidP="0019626C">
      <w:pPr>
        <w:pStyle w:val="Body1"/>
        <w:spacing w:line="360" w:lineRule="auto"/>
        <w:jc w:val="both"/>
        <w:rPr>
          <w:rFonts w:ascii="Cambria" w:eastAsia="Helvetica" w:hAnsi="Cambria" w:cs="Segoe UI Semilight"/>
          <w:sz w:val="31"/>
          <w:szCs w:val="31"/>
        </w:rPr>
      </w:pPr>
      <w:r w:rsidRPr="0019626C">
        <w:rPr>
          <w:rFonts w:ascii="Cambria" w:eastAsia="Helvetica" w:hAnsi="Cambria" w:cs="Segoe UI Semilight"/>
          <w:sz w:val="31"/>
          <w:szCs w:val="31"/>
        </w:rPr>
        <w:t>Yang Mulia, Pg Dato Paduka H</w:t>
      </w:r>
      <w:r w:rsidR="0019626C">
        <w:rPr>
          <w:rFonts w:ascii="Cambria" w:eastAsia="Helvetica" w:hAnsi="Cambria" w:cs="Segoe UI Semilight"/>
          <w:sz w:val="31"/>
          <w:szCs w:val="31"/>
        </w:rPr>
        <w:t>a</w:t>
      </w:r>
      <w:r w:rsidRPr="0019626C">
        <w:rPr>
          <w:rFonts w:ascii="Cambria" w:eastAsia="Helvetica" w:hAnsi="Cambria" w:cs="Segoe UI Semilight"/>
          <w:sz w:val="31"/>
          <w:szCs w:val="31"/>
        </w:rPr>
        <w:t>j</w:t>
      </w:r>
      <w:r w:rsidR="0019626C">
        <w:rPr>
          <w:rFonts w:ascii="Cambria" w:eastAsia="Helvetica" w:hAnsi="Cambria" w:cs="Segoe UI Semilight"/>
          <w:sz w:val="31"/>
          <w:szCs w:val="31"/>
        </w:rPr>
        <w:t>i</w:t>
      </w:r>
      <w:r w:rsidRPr="0019626C">
        <w:rPr>
          <w:rFonts w:ascii="Cambria" w:eastAsia="Helvetica" w:hAnsi="Cambria" w:cs="Segoe UI Semilight"/>
          <w:sz w:val="31"/>
          <w:szCs w:val="31"/>
        </w:rPr>
        <w:t xml:space="preserve"> Bah</w:t>
      </w:r>
      <w:r w:rsidR="0019626C">
        <w:rPr>
          <w:rFonts w:ascii="Cambria" w:eastAsia="Helvetica" w:hAnsi="Cambria" w:cs="Segoe UI Semilight"/>
          <w:sz w:val="31"/>
          <w:szCs w:val="31"/>
        </w:rPr>
        <w:t xml:space="preserve">rom bin Pg Haji </w:t>
      </w:r>
      <w:r w:rsidRPr="0019626C">
        <w:rPr>
          <w:rFonts w:ascii="Cambria" w:eastAsia="Helvetica" w:hAnsi="Cambria" w:cs="Segoe UI Semilight"/>
          <w:sz w:val="31"/>
          <w:szCs w:val="31"/>
        </w:rPr>
        <w:t>Bahar, Deputy Minister of Education;</w:t>
      </w:r>
    </w:p>
    <w:p w14:paraId="1C9DAF4A" w14:textId="77777777" w:rsidR="00193114" w:rsidRPr="0019626C" w:rsidRDefault="00193114" w:rsidP="00193114">
      <w:pPr>
        <w:pStyle w:val="Body1"/>
        <w:spacing w:line="360" w:lineRule="auto"/>
        <w:ind w:left="360"/>
        <w:jc w:val="both"/>
        <w:rPr>
          <w:rFonts w:ascii="Cambria" w:eastAsia="Helvetica" w:hAnsi="Cambria" w:cs="Segoe UI Semilight"/>
          <w:sz w:val="31"/>
          <w:szCs w:val="31"/>
        </w:rPr>
      </w:pPr>
    </w:p>
    <w:p w14:paraId="2D17D333" w14:textId="44C4BF6F" w:rsidR="00193114" w:rsidRPr="0019626C" w:rsidRDefault="0019626C" w:rsidP="00193114">
      <w:pPr>
        <w:pStyle w:val="Body1"/>
        <w:spacing w:line="360" w:lineRule="auto"/>
        <w:ind w:left="360"/>
        <w:jc w:val="both"/>
        <w:rPr>
          <w:rFonts w:ascii="Cambria" w:eastAsia="Helvetica" w:hAnsi="Cambria" w:cs="Segoe UI Semilight"/>
          <w:sz w:val="31"/>
          <w:szCs w:val="31"/>
        </w:rPr>
      </w:pPr>
      <w:r>
        <w:rPr>
          <w:rFonts w:ascii="Cambria" w:eastAsia="Helvetica" w:hAnsi="Cambria" w:cs="Segoe UI Semilight"/>
          <w:sz w:val="31"/>
          <w:szCs w:val="31"/>
        </w:rPr>
        <w:lastRenderedPageBreak/>
        <w:t>Yang Mulia, Dr Hajah Romaizah binti Haji</w:t>
      </w:r>
      <w:r w:rsidR="00193114" w:rsidRPr="0019626C">
        <w:rPr>
          <w:rFonts w:ascii="Cambria" w:eastAsia="Helvetica" w:hAnsi="Cambria" w:cs="Segoe UI Semilight"/>
          <w:sz w:val="31"/>
          <w:szCs w:val="31"/>
        </w:rPr>
        <w:t xml:space="preserve"> Md Salleh, Permanent Secretary;</w:t>
      </w:r>
    </w:p>
    <w:p w14:paraId="685A709D" w14:textId="77777777" w:rsidR="00193114" w:rsidRPr="0019626C" w:rsidRDefault="00193114" w:rsidP="00193114">
      <w:pPr>
        <w:pStyle w:val="Body1"/>
        <w:spacing w:line="360" w:lineRule="auto"/>
        <w:ind w:left="360"/>
        <w:jc w:val="both"/>
        <w:rPr>
          <w:rFonts w:ascii="Cambria" w:eastAsia="Helvetica" w:hAnsi="Cambria" w:cs="Segoe UI Semilight"/>
          <w:sz w:val="31"/>
          <w:szCs w:val="31"/>
        </w:rPr>
      </w:pPr>
    </w:p>
    <w:p w14:paraId="684EF239" w14:textId="77777777" w:rsidR="00193114" w:rsidRPr="0019626C" w:rsidRDefault="00193114" w:rsidP="00193114">
      <w:pPr>
        <w:pStyle w:val="Body1"/>
        <w:spacing w:line="360" w:lineRule="auto"/>
        <w:ind w:left="360"/>
        <w:jc w:val="both"/>
        <w:rPr>
          <w:rFonts w:ascii="Cambria" w:eastAsia="Helvetica" w:hAnsi="Cambria" w:cs="Segoe UI Semilight"/>
          <w:sz w:val="31"/>
          <w:szCs w:val="31"/>
        </w:rPr>
      </w:pPr>
      <w:r w:rsidRPr="0019626C">
        <w:rPr>
          <w:rFonts w:ascii="Cambria" w:eastAsia="Helvetica" w:hAnsi="Cambria" w:cs="Segoe UI Semilight"/>
          <w:sz w:val="31"/>
          <w:szCs w:val="31"/>
        </w:rPr>
        <w:t>Yang Mulia Mr Yang Jian Feng, CEO of Sesame World Technology (B) Sdn Bhd;</w:t>
      </w:r>
    </w:p>
    <w:p w14:paraId="55837A0E" w14:textId="77777777" w:rsidR="00193114" w:rsidRPr="0019626C" w:rsidRDefault="00193114" w:rsidP="00193114">
      <w:pPr>
        <w:pStyle w:val="Body1"/>
        <w:spacing w:line="360" w:lineRule="auto"/>
        <w:ind w:left="360"/>
        <w:jc w:val="both"/>
        <w:rPr>
          <w:rFonts w:ascii="Cambria" w:eastAsia="Helvetica" w:hAnsi="Cambria" w:cs="Segoe UI Semilight"/>
          <w:sz w:val="31"/>
          <w:szCs w:val="31"/>
        </w:rPr>
      </w:pPr>
    </w:p>
    <w:p w14:paraId="1889564E" w14:textId="16DED239" w:rsidR="00193114" w:rsidRDefault="00193114" w:rsidP="00193114">
      <w:pPr>
        <w:pStyle w:val="Body1"/>
        <w:spacing w:line="360" w:lineRule="auto"/>
        <w:ind w:left="360"/>
        <w:jc w:val="both"/>
        <w:rPr>
          <w:rFonts w:ascii="Cambria" w:eastAsia="Helvetica" w:hAnsi="Cambria" w:cs="Segoe UI Semilight"/>
          <w:sz w:val="31"/>
          <w:szCs w:val="31"/>
        </w:rPr>
      </w:pPr>
      <w:r w:rsidRPr="0019626C">
        <w:rPr>
          <w:rFonts w:ascii="Cambria" w:eastAsia="Helvetica" w:hAnsi="Cambria" w:cs="Segoe UI Semilight"/>
          <w:sz w:val="31"/>
          <w:szCs w:val="31"/>
        </w:rPr>
        <w:t>Vice Chancellor, Rector, Deputy Permanent Secretary;  Senior Officials from Ministry of Education;  Principal officers of UTB;</w:t>
      </w:r>
      <w:r w:rsidR="0019626C">
        <w:rPr>
          <w:rFonts w:ascii="Cambria" w:eastAsia="Helvetica" w:hAnsi="Cambria" w:cs="Segoe UI Semilight"/>
          <w:sz w:val="31"/>
          <w:szCs w:val="31"/>
        </w:rPr>
        <w:t xml:space="preserve"> </w:t>
      </w:r>
      <w:r w:rsidRPr="0019626C">
        <w:rPr>
          <w:rFonts w:ascii="Cambria" w:eastAsia="Helvetica" w:hAnsi="Cambria" w:cs="Segoe UI Semilight"/>
          <w:sz w:val="31"/>
          <w:szCs w:val="31"/>
        </w:rPr>
        <w:t>Invited guests;  Ladies and Gentlemen.</w:t>
      </w:r>
    </w:p>
    <w:p w14:paraId="7D339F42" w14:textId="77777777" w:rsidR="0019626C" w:rsidRPr="0019626C" w:rsidRDefault="0019626C" w:rsidP="00193114">
      <w:pPr>
        <w:pStyle w:val="Body1"/>
        <w:spacing w:line="360" w:lineRule="auto"/>
        <w:ind w:left="360"/>
        <w:jc w:val="both"/>
        <w:rPr>
          <w:rFonts w:ascii="Cambria" w:eastAsia="Helvetica" w:hAnsi="Cambria" w:cs="Segoe UI Semilight"/>
          <w:sz w:val="31"/>
          <w:szCs w:val="31"/>
        </w:rPr>
      </w:pPr>
    </w:p>
    <w:p w14:paraId="164AE501" w14:textId="4FC305FD" w:rsidR="000E6D06" w:rsidRPr="0019626C" w:rsidRDefault="000E6D06" w:rsidP="00193114">
      <w:pPr>
        <w:spacing w:after="0" w:line="360" w:lineRule="auto"/>
        <w:jc w:val="both"/>
        <w:rPr>
          <w:rFonts w:ascii="Cambria" w:hAnsi="Cambria" w:cs="Segoe UI Semilight"/>
          <w:sz w:val="31"/>
          <w:szCs w:val="31"/>
        </w:rPr>
      </w:pPr>
      <w:r w:rsidRPr="0019626C">
        <w:rPr>
          <w:rFonts w:ascii="Cambria" w:eastAsia="Arial Unicode MS" w:hAnsi="Cambria" w:cs="Segoe UI Semilight"/>
          <w:noProof/>
          <w:sz w:val="31"/>
          <w:szCs w:val="31"/>
        </w:rPr>
        <w:drawing>
          <wp:anchor distT="0" distB="0" distL="114300" distR="114300" simplePos="0" relativeHeight="251661312" behindDoc="1" locked="0" layoutInCell="1" allowOverlap="1" wp14:anchorId="6BDF9703" wp14:editId="59DCEACE">
            <wp:simplePos x="0" y="0"/>
            <wp:positionH relativeFrom="column">
              <wp:posOffset>1062990</wp:posOffset>
            </wp:positionH>
            <wp:positionV relativeFrom="paragraph">
              <wp:posOffset>22536</wp:posOffset>
            </wp:positionV>
            <wp:extent cx="2875280" cy="676275"/>
            <wp:effectExtent l="0" t="0" r="1270" b="0"/>
            <wp:wrapTight wrapText="bothSides">
              <wp:wrapPolygon edited="0">
                <wp:start x="6583" y="2434"/>
                <wp:lineTo x="572" y="3651"/>
                <wp:lineTo x="286" y="12169"/>
                <wp:lineTo x="1145" y="13386"/>
                <wp:lineTo x="1145" y="16428"/>
                <wp:lineTo x="11019" y="18862"/>
                <wp:lineTo x="12021" y="18862"/>
                <wp:lineTo x="21323" y="15211"/>
                <wp:lineTo x="21466" y="6085"/>
                <wp:lineTo x="18890" y="4259"/>
                <wp:lineTo x="7442" y="2434"/>
                <wp:lineTo x="6583" y="2434"/>
              </wp:wrapPolygon>
            </wp:wrapTight>
            <wp:docPr id="5" name="Picture 5" descr="asalamialik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alamialikum2"/>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28752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B4D49" w14:textId="77777777" w:rsidR="000E6D06" w:rsidRPr="0019626C" w:rsidRDefault="000E6D06" w:rsidP="00193114">
      <w:pPr>
        <w:spacing w:after="0" w:line="360" w:lineRule="auto"/>
        <w:jc w:val="both"/>
        <w:rPr>
          <w:rFonts w:ascii="Cambria" w:hAnsi="Cambria" w:cs="Segoe UI Semilight"/>
          <w:sz w:val="31"/>
          <w:szCs w:val="31"/>
        </w:rPr>
      </w:pPr>
    </w:p>
    <w:p w14:paraId="52401B79" w14:textId="047EEEBC" w:rsidR="000E6D06" w:rsidRPr="0019626C" w:rsidRDefault="00EE79EC" w:rsidP="00193114">
      <w:pPr>
        <w:spacing w:after="0" w:line="360" w:lineRule="auto"/>
        <w:jc w:val="center"/>
        <w:rPr>
          <w:rFonts w:ascii="Cambria" w:hAnsi="Cambria" w:cs="Segoe UI Semilight"/>
          <w:sz w:val="31"/>
          <w:szCs w:val="31"/>
        </w:rPr>
      </w:pPr>
      <w:r w:rsidRPr="0019626C">
        <w:rPr>
          <w:rFonts w:ascii="Cambria" w:hAnsi="Cambria" w:cs="Segoe UI Semilight"/>
          <w:sz w:val="31"/>
          <w:szCs w:val="31"/>
        </w:rPr>
        <w:t xml:space="preserve">And a very good </w:t>
      </w:r>
      <w:r w:rsidR="00193114" w:rsidRPr="0019626C">
        <w:rPr>
          <w:rFonts w:ascii="Cambria" w:hAnsi="Cambria" w:cs="Segoe UI Semilight"/>
          <w:sz w:val="31"/>
          <w:szCs w:val="31"/>
        </w:rPr>
        <w:t>afternoon</w:t>
      </w:r>
      <w:r w:rsidR="000E6D06" w:rsidRPr="0019626C">
        <w:rPr>
          <w:rFonts w:ascii="Cambria" w:hAnsi="Cambria" w:cs="Segoe UI Semilight"/>
          <w:sz w:val="31"/>
          <w:szCs w:val="31"/>
        </w:rPr>
        <w:t>.</w:t>
      </w:r>
    </w:p>
    <w:p w14:paraId="5E8FF3DE" w14:textId="77777777" w:rsidR="00EE79EC" w:rsidRDefault="00EE79EC" w:rsidP="00193114">
      <w:pPr>
        <w:spacing w:after="0" w:line="360" w:lineRule="auto"/>
        <w:jc w:val="both"/>
        <w:rPr>
          <w:rFonts w:ascii="Cambria" w:eastAsia="Times New Roman" w:hAnsi="Cambria" w:cs="Segoe UI Semilight"/>
          <w:sz w:val="31"/>
          <w:szCs w:val="31"/>
        </w:rPr>
      </w:pPr>
    </w:p>
    <w:p w14:paraId="40719CEA" w14:textId="77777777" w:rsidR="0019626C" w:rsidRDefault="0019626C" w:rsidP="00193114">
      <w:pPr>
        <w:spacing w:after="0" w:line="360" w:lineRule="auto"/>
        <w:jc w:val="both"/>
        <w:rPr>
          <w:rFonts w:ascii="Cambria" w:eastAsia="Times New Roman" w:hAnsi="Cambria" w:cs="Segoe UI Semilight"/>
          <w:sz w:val="31"/>
          <w:szCs w:val="31"/>
        </w:rPr>
      </w:pPr>
    </w:p>
    <w:p w14:paraId="619D9340" w14:textId="77777777" w:rsidR="0019626C" w:rsidRPr="0019626C" w:rsidRDefault="0019626C" w:rsidP="00193114">
      <w:pPr>
        <w:spacing w:after="0" w:line="360" w:lineRule="auto"/>
        <w:jc w:val="both"/>
        <w:rPr>
          <w:rFonts w:ascii="Cambria" w:eastAsia="Times New Roman" w:hAnsi="Cambria" w:cs="Segoe UI Semilight"/>
          <w:sz w:val="31"/>
          <w:szCs w:val="31"/>
        </w:rPr>
      </w:pPr>
    </w:p>
    <w:p w14:paraId="737A6001" w14:textId="7526DAB5" w:rsidR="00193114" w:rsidRPr="0019626C" w:rsidRDefault="00193114" w:rsidP="00193114">
      <w:pPr>
        <w:pStyle w:val="ListParagraph"/>
        <w:numPr>
          <w:ilvl w:val="0"/>
          <w:numId w:val="9"/>
        </w:numPr>
        <w:spacing w:after="0" w:line="360" w:lineRule="auto"/>
        <w:jc w:val="both"/>
        <w:rPr>
          <w:rFonts w:ascii="Cambria" w:eastAsia="Calibri" w:hAnsi="Cambria" w:cs="Segoe UI Semilight"/>
          <w:sz w:val="31"/>
          <w:szCs w:val="31"/>
        </w:rPr>
      </w:pPr>
      <w:r w:rsidRPr="0019626C">
        <w:rPr>
          <w:rFonts w:ascii="Cambria" w:eastAsia="Helvetica" w:hAnsi="Cambria" w:cs="Segoe UI Semilight"/>
          <w:sz w:val="31"/>
          <w:szCs w:val="31"/>
        </w:rPr>
        <w:lastRenderedPageBreak/>
        <w:t xml:space="preserve">Alhamdulillah, with the grace of Allah Subhanahu Wata’ala, we are here to attend the Scholarship Award Ceremony this afternoon. </w:t>
      </w:r>
    </w:p>
    <w:p w14:paraId="04ED6CBD" w14:textId="77777777" w:rsidR="00193114" w:rsidRPr="0019626C" w:rsidRDefault="00193114" w:rsidP="00193114">
      <w:pPr>
        <w:pStyle w:val="ListParagraph"/>
        <w:spacing w:after="0" w:line="360" w:lineRule="auto"/>
        <w:jc w:val="both"/>
        <w:rPr>
          <w:rFonts w:ascii="Cambria" w:eastAsia="Calibri" w:hAnsi="Cambria" w:cs="Segoe UI Semilight"/>
          <w:sz w:val="31"/>
          <w:szCs w:val="31"/>
        </w:rPr>
      </w:pPr>
    </w:p>
    <w:p w14:paraId="7C7C44FA" w14:textId="3EA6AC2E" w:rsidR="00193114" w:rsidRPr="0019626C" w:rsidRDefault="00193114" w:rsidP="00193114">
      <w:pPr>
        <w:pStyle w:val="ListParagraph"/>
        <w:numPr>
          <w:ilvl w:val="0"/>
          <w:numId w:val="9"/>
        </w:numPr>
        <w:spacing w:after="0" w:line="360" w:lineRule="auto"/>
        <w:jc w:val="both"/>
        <w:rPr>
          <w:rFonts w:ascii="Cambria" w:eastAsia="Calibri" w:hAnsi="Cambria" w:cs="Segoe UI Semilight"/>
          <w:sz w:val="31"/>
          <w:szCs w:val="31"/>
        </w:rPr>
      </w:pPr>
      <w:r w:rsidRPr="0019626C">
        <w:rPr>
          <w:rFonts w:ascii="Cambria" w:eastAsia="Helvetica" w:hAnsi="Cambria" w:cs="Segoe UI Semilight"/>
          <w:sz w:val="31"/>
          <w:szCs w:val="31"/>
        </w:rPr>
        <w:t xml:space="preserve">First and foremost, I would like to laud Universiti Teknologi Brunei (UTB) for organizing this ceremony and </w:t>
      </w:r>
      <w:r w:rsidRPr="0019626C">
        <w:rPr>
          <w:rFonts w:ascii="Cambria" w:eastAsia="Calibri" w:hAnsi="Cambria" w:cs="Segoe UI Semilight"/>
          <w:sz w:val="31"/>
          <w:szCs w:val="31"/>
        </w:rPr>
        <w:t xml:space="preserve">to witness encouraging partnership among academia (UTB), industry (Sesame World Technology) and the Government of Brunei Darussalam. </w:t>
      </w:r>
    </w:p>
    <w:p w14:paraId="466F2C39" w14:textId="77777777" w:rsidR="00193114" w:rsidRPr="0019626C" w:rsidRDefault="00193114" w:rsidP="00193114">
      <w:pPr>
        <w:spacing w:after="0" w:line="360" w:lineRule="auto"/>
        <w:jc w:val="both"/>
        <w:rPr>
          <w:rFonts w:ascii="Cambria" w:eastAsia="Calibri" w:hAnsi="Cambria" w:cs="Segoe UI Semilight"/>
          <w:sz w:val="31"/>
          <w:szCs w:val="31"/>
        </w:rPr>
      </w:pPr>
    </w:p>
    <w:p w14:paraId="320054DC" w14:textId="77777777" w:rsidR="00193114" w:rsidRPr="0019626C" w:rsidRDefault="00193114" w:rsidP="00193114">
      <w:pPr>
        <w:spacing w:after="0" w:line="360" w:lineRule="auto"/>
        <w:jc w:val="both"/>
        <w:rPr>
          <w:rFonts w:ascii="Cambria" w:eastAsia="Calibri" w:hAnsi="Cambria" w:cs="Segoe UI Semilight"/>
          <w:sz w:val="31"/>
          <w:szCs w:val="31"/>
        </w:rPr>
      </w:pPr>
      <w:r w:rsidRPr="0019626C">
        <w:rPr>
          <w:rFonts w:ascii="Cambria" w:eastAsia="Calibri" w:hAnsi="Cambria" w:cs="Segoe UI Semilight"/>
          <w:sz w:val="31"/>
          <w:szCs w:val="31"/>
        </w:rPr>
        <w:t>Ladies and gentlemen,</w:t>
      </w:r>
    </w:p>
    <w:p w14:paraId="32542866" w14:textId="77777777" w:rsidR="00193114" w:rsidRPr="0019626C" w:rsidRDefault="00193114" w:rsidP="00193114">
      <w:pPr>
        <w:spacing w:after="0" w:line="360" w:lineRule="auto"/>
        <w:jc w:val="both"/>
        <w:rPr>
          <w:rFonts w:ascii="Cambria" w:eastAsia="Calibri" w:hAnsi="Cambria" w:cs="Segoe UI Semilight"/>
          <w:b/>
          <w:i/>
          <w:sz w:val="31"/>
          <w:szCs w:val="31"/>
        </w:rPr>
      </w:pPr>
    </w:p>
    <w:p w14:paraId="51C440B5" w14:textId="1E3A2E70" w:rsidR="00193114" w:rsidRPr="0019626C" w:rsidRDefault="00193114" w:rsidP="00193114">
      <w:pPr>
        <w:pStyle w:val="ListParagraph"/>
        <w:numPr>
          <w:ilvl w:val="0"/>
          <w:numId w:val="9"/>
        </w:numPr>
        <w:spacing w:after="0" w:line="360" w:lineRule="auto"/>
        <w:jc w:val="both"/>
        <w:rPr>
          <w:rFonts w:ascii="Cambria" w:eastAsia="Calibri" w:hAnsi="Cambria" w:cs="Segoe UI Semilight"/>
          <w:sz w:val="31"/>
          <w:szCs w:val="31"/>
        </w:rPr>
      </w:pPr>
      <w:r w:rsidRPr="0019626C">
        <w:rPr>
          <w:rFonts w:ascii="Cambria" w:eastAsia="Calibri" w:hAnsi="Cambria" w:cs="Segoe UI Semilight"/>
          <w:sz w:val="31"/>
          <w:szCs w:val="31"/>
        </w:rPr>
        <w:t>I would like to draw your attention to His Majesty’s titah during UTB’s  Convocation Ceremony (was ITB then) on 23</w:t>
      </w:r>
      <w:r w:rsidRPr="0019626C">
        <w:rPr>
          <w:rFonts w:ascii="Cambria" w:eastAsia="Calibri" w:hAnsi="Cambria" w:cs="Segoe UI Semilight"/>
          <w:sz w:val="31"/>
          <w:szCs w:val="31"/>
          <w:vertAlign w:val="superscript"/>
        </w:rPr>
        <w:t>rd</w:t>
      </w:r>
      <w:r w:rsidRPr="0019626C">
        <w:rPr>
          <w:rFonts w:ascii="Cambria" w:eastAsia="Calibri" w:hAnsi="Cambria" w:cs="Segoe UI Semilight"/>
          <w:sz w:val="31"/>
          <w:szCs w:val="31"/>
        </w:rPr>
        <w:t xml:space="preserve"> October 2014 in which His Majesty stressed the importance of UTB to form triple helix </w:t>
      </w:r>
      <w:r w:rsidRPr="0019626C">
        <w:rPr>
          <w:rFonts w:ascii="Cambria" w:eastAsia="Calibri" w:hAnsi="Cambria" w:cs="Segoe UI Semilight"/>
          <w:sz w:val="31"/>
          <w:szCs w:val="31"/>
        </w:rPr>
        <w:lastRenderedPageBreak/>
        <w:t>strategic alliances among academia, industry and government, to bring multinational corporations on campus and to work together in partnership to offer the latest in science or emerging science.</w:t>
      </w:r>
    </w:p>
    <w:p w14:paraId="70F32FD9" w14:textId="77777777" w:rsidR="00193114" w:rsidRPr="0019626C" w:rsidRDefault="00193114" w:rsidP="00193114">
      <w:pPr>
        <w:spacing w:after="0" w:line="360" w:lineRule="auto"/>
        <w:jc w:val="both"/>
        <w:rPr>
          <w:rFonts w:ascii="Cambria" w:eastAsia="Calibri" w:hAnsi="Cambria" w:cs="Segoe UI Semilight"/>
          <w:sz w:val="31"/>
          <w:szCs w:val="31"/>
        </w:rPr>
      </w:pPr>
    </w:p>
    <w:p w14:paraId="3C7F9EB4" w14:textId="4CC80967" w:rsidR="00193114" w:rsidRPr="0019626C" w:rsidRDefault="00193114" w:rsidP="00193114">
      <w:pPr>
        <w:pStyle w:val="ListParagraph"/>
        <w:numPr>
          <w:ilvl w:val="0"/>
          <w:numId w:val="9"/>
        </w:numPr>
        <w:spacing w:after="0" w:line="360" w:lineRule="auto"/>
        <w:jc w:val="both"/>
        <w:rPr>
          <w:rFonts w:ascii="Cambria" w:eastAsia="Calibri" w:hAnsi="Cambria" w:cs="Segoe UI Semilight"/>
          <w:sz w:val="31"/>
          <w:szCs w:val="31"/>
        </w:rPr>
      </w:pPr>
      <w:r w:rsidRPr="0019626C">
        <w:rPr>
          <w:rFonts w:ascii="Cambria" w:eastAsia="Calibri" w:hAnsi="Cambria" w:cs="Segoe UI Semilight"/>
          <w:sz w:val="31"/>
          <w:szCs w:val="31"/>
        </w:rPr>
        <w:t>Indeed, the positioning of the UTB-Sesame World Technology Science, Technology and Innovation Lab (STI Lab) on campus is an example of triple helix collaboration among the academia, industry and government. The symbiotic relationship between academia and industry on campus will fulfill the UTB mission, that is, “to provide experiential learning, enhance research and foster partnerships.”</w:t>
      </w:r>
    </w:p>
    <w:p w14:paraId="06F8376F" w14:textId="77777777" w:rsidR="00193114" w:rsidRPr="0019626C" w:rsidRDefault="00193114" w:rsidP="00193114">
      <w:pPr>
        <w:spacing w:after="0" w:line="360" w:lineRule="auto"/>
        <w:jc w:val="both"/>
        <w:rPr>
          <w:rFonts w:ascii="Cambria" w:eastAsia="Calibri" w:hAnsi="Cambria" w:cs="Segoe UI Semilight"/>
          <w:sz w:val="31"/>
          <w:szCs w:val="31"/>
        </w:rPr>
      </w:pPr>
    </w:p>
    <w:p w14:paraId="7B736135" w14:textId="155C782C" w:rsidR="00193114" w:rsidRPr="0019626C" w:rsidRDefault="00193114" w:rsidP="00193114">
      <w:pPr>
        <w:pStyle w:val="ListParagraph"/>
        <w:numPr>
          <w:ilvl w:val="0"/>
          <w:numId w:val="9"/>
        </w:numPr>
        <w:spacing w:after="0" w:line="360" w:lineRule="auto"/>
        <w:jc w:val="both"/>
        <w:rPr>
          <w:rFonts w:ascii="Cambria" w:eastAsia="Calibri" w:hAnsi="Cambria" w:cs="Segoe UI Semilight"/>
          <w:sz w:val="31"/>
          <w:szCs w:val="31"/>
        </w:rPr>
      </w:pPr>
      <w:r w:rsidRPr="0019626C">
        <w:rPr>
          <w:rFonts w:ascii="Cambria" w:eastAsia="Calibri" w:hAnsi="Cambria" w:cs="Segoe UI Semilight"/>
          <w:sz w:val="31"/>
          <w:szCs w:val="31"/>
        </w:rPr>
        <w:t xml:space="preserve">I understand that research is central to the UTB-Sesame World Technology-Brunei Government partnership, such triple helix collaboration will help </w:t>
      </w:r>
      <w:r w:rsidRPr="0019626C">
        <w:rPr>
          <w:rFonts w:ascii="Cambria" w:eastAsia="Calibri" w:hAnsi="Cambria" w:cs="Segoe UI Semilight"/>
          <w:sz w:val="31"/>
          <w:szCs w:val="31"/>
        </w:rPr>
        <w:lastRenderedPageBreak/>
        <w:t xml:space="preserve">to identify relevant manpower to industries in Brunei Darussalam, diversify economy through generation of novel products, ensure the transfer of knowledge through scholarship awards and creation of wealth through intellectual properties. UTB must also aspire to develop into an enterprise by working with Sesame World Technology or other companies to locally manufacture its technological products with a “made-in-Brunei” tag. </w:t>
      </w:r>
    </w:p>
    <w:p w14:paraId="14651DD3" w14:textId="77777777" w:rsidR="00193114" w:rsidRPr="0019626C" w:rsidRDefault="00193114" w:rsidP="00193114">
      <w:pPr>
        <w:spacing w:after="0" w:line="360" w:lineRule="auto"/>
        <w:jc w:val="both"/>
        <w:rPr>
          <w:rFonts w:ascii="Cambria" w:eastAsia="Calibri" w:hAnsi="Cambria" w:cs="Segoe UI Semilight"/>
          <w:sz w:val="31"/>
          <w:szCs w:val="31"/>
        </w:rPr>
      </w:pPr>
    </w:p>
    <w:p w14:paraId="0635ECF7" w14:textId="77777777" w:rsidR="00193114" w:rsidRPr="0019626C" w:rsidRDefault="00193114" w:rsidP="00193114">
      <w:pPr>
        <w:spacing w:after="0" w:line="360" w:lineRule="auto"/>
        <w:jc w:val="both"/>
        <w:rPr>
          <w:rFonts w:ascii="Cambria" w:eastAsia="Calibri" w:hAnsi="Cambria" w:cs="Segoe UI Semilight"/>
          <w:sz w:val="31"/>
          <w:szCs w:val="31"/>
        </w:rPr>
      </w:pPr>
      <w:r w:rsidRPr="0019626C">
        <w:rPr>
          <w:rFonts w:ascii="Cambria" w:eastAsia="Calibri" w:hAnsi="Cambria" w:cs="Segoe UI Semilight"/>
          <w:sz w:val="31"/>
          <w:szCs w:val="31"/>
        </w:rPr>
        <w:t>Ladies and Gentlemen,</w:t>
      </w:r>
    </w:p>
    <w:p w14:paraId="76B11B38" w14:textId="77777777" w:rsidR="00193114" w:rsidRPr="0019626C" w:rsidRDefault="00193114" w:rsidP="00193114">
      <w:pPr>
        <w:spacing w:after="0" w:line="360" w:lineRule="auto"/>
        <w:jc w:val="both"/>
        <w:rPr>
          <w:rFonts w:ascii="Cambria" w:eastAsia="Calibri" w:hAnsi="Cambria" w:cs="Segoe UI Semilight"/>
          <w:sz w:val="31"/>
          <w:szCs w:val="31"/>
        </w:rPr>
      </w:pPr>
    </w:p>
    <w:p w14:paraId="5DD073E1" w14:textId="36A24943" w:rsidR="00193114" w:rsidRPr="0019626C" w:rsidRDefault="00193114" w:rsidP="00193114">
      <w:pPr>
        <w:pStyle w:val="ListParagraph"/>
        <w:numPr>
          <w:ilvl w:val="0"/>
          <w:numId w:val="9"/>
        </w:numPr>
        <w:spacing w:after="0" w:line="360" w:lineRule="auto"/>
        <w:jc w:val="both"/>
        <w:rPr>
          <w:rFonts w:ascii="Cambria" w:eastAsia="Calibri" w:hAnsi="Cambria" w:cs="Segoe UI Semilight"/>
          <w:sz w:val="31"/>
          <w:szCs w:val="31"/>
        </w:rPr>
      </w:pPr>
      <w:r w:rsidRPr="0019626C">
        <w:rPr>
          <w:rFonts w:ascii="Cambria" w:eastAsia="Calibri" w:hAnsi="Cambria" w:cs="Segoe UI Semilight"/>
          <w:sz w:val="31"/>
          <w:szCs w:val="31"/>
        </w:rPr>
        <w:t xml:space="preserve">I am informed that UTB-Sesame World Technology is the second laboratory established under Science, Technology and innovation (STI) group of laboratories on campus. The first STI lab is the ECO-Marathon and it serves as a physical base for UTB's </w:t>
      </w:r>
      <w:r w:rsidRPr="0019626C">
        <w:rPr>
          <w:rFonts w:ascii="Cambria" w:eastAsia="Calibri" w:hAnsi="Cambria" w:cs="Segoe UI Semilight"/>
          <w:sz w:val="31"/>
          <w:szCs w:val="31"/>
        </w:rPr>
        <w:lastRenderedPageBreak/>
        <w:t>prototype vehicles. I am also informed that the role of STI Labs is to provide platforms for staff, students and the stakeholders, for them to come together to innovate, build prototypes and/or to discover their creativities.</w:t>
      </w:r>
    </w:p>
    <w:p w14:paraId="20FA68C4" w14:textId="77777777" w:rsidR="00193114" w:rsidRPr="0019626C" w:rsidRDefault="00193114" w:rsidP="00193114">
      <w:pPr>
        <w:spacing w:after="0" w:line="360" w:lineRule="auto"/>
        <w:jc w:val="both"/>
        <w:rPr>
          <w:rFonts w:ascii="Cambria" w:eastAsia="Calibri" w:hAnsi="Cambria" w:cs="Segoe UI Semilight"/>
          <w:sz w:val="31"/>
          <w:szCs w:val="31"/>
        </w:rPr>
      </w:pPr>
    </w:p>
    <w:p w14:paraId="4191DB81" w14:textId="180BC8A8" w:rsidR="00193114" w:rsidRPr="0019626C" w:rsidRDefault="00193114" w:rsidP="00193114">
      <w:pPr>
        <w:pStyle w:val="ListParagraph"/>
        <w:numPr>
          <w:ilvl w:val="0"/>
          <w:numId w:val="9"/>
        </w:numPr>
        <w:spacing w:after="0" w:line="360" w:lineRule="auto"/>
        <w:jc w:val="both"/>
        <w:rPr>
          <w:rFonts w:ascii="Cambria" w:eastAsia="Calibri" w:hAnsi="Cambria" w:cs="Segoe UI Semilight"/>
          <w:sz w:val="31"/>
          <w:szCs w:val="31"/>
        </w:rPr>
      </w:pPr>
      <w:r w:rsidRPr="0019626C">
        <w:rPr>
          <w:rFonts w:ascii="Cambria" w:eastAsia="Calibri" w:hAnsi="Cambria" w:cs="Segoe UI Semilight"/>
          <w:sz w:val="31"/>
          <w:szCs w:val="31"/>
        </w:rPr>
        <w:t>I have no doubt that the presence of Sesame World Technology on campus</w:t>
      </w:r>
      <w:bookmarkStart w:id="0" w:name="_GoBack"/>
      <w:bookmarkEnd w:id="0"/>
      <w:r w:rsidRPr="0019626C">
        <w:rPr>
          <w:rFonts w:ascii="Cambria" w:eastAsia="Calibri" w:hAnsi="Cambria" w:cs="Segoe UI Semilight"/>
          <w:sz w:val="31"/>
          <w:szCs w:val="31"/>
        </w:rPr>
        <w:t xml:space="preserve"> will provide direct benefit to UTB staff and students. It presents a great opportunity for them to work side by side with industry on campus, which may go beyond research and development partnership. I also hope that the current partnership will provide in future a standard template for engagement among public institutions of higher learnings, Industries and Government of Brunei Darussalam. Insya’Allah, </w:t>
      </w:r>
      <w:r w:rsidRPr="0019626C">
        <w:rPr>
          <w:rFonts w:ascii="Cambria" w:eastAsia="Calibri" w:hAnsi="Cambria" w:cs="Segoe UI Semilight"/>
          <w:sz w:val="31"/>
          <w:szCs w:val="31"/>
        </w:rPr>
        <w:lastRenderedPageBreak/>
        <w:t>Ministry of Education will always support such endeavor.</w:t>
      </w:r>
    </w:p>
    <w:p w14:paraId="0B28CF0F" w14:textId="77777777" w:rsidR="007761ED" w:rsidRPr="0019626C" w:rsidRDefault="007761ED" w:rsidP="00193114">
      <w:pPr>
        <w:spacing w:after="0" w:line="360" w:lineRule="auto"/>
        <w:jc w:val="both"/>
        <w:rPr>
          <w:rFonts w:ascii="Cambria" w:eastAsia="Calibri" w:hAnsi="Cambria" w:cs="Segoe UI Semilight"/>
          <w:b/>
          <w:i/>
          <w:sz w:val="31"/>
          <w:szCs w:val="31"/>
        </w:rPr>
      </w:pPr>
    </w:p>
    <w:p w14:paraId="4AA4424A" w14:textId="77777777" w:rsidR="00193114" w:rsidRPr="0019626C" w:rsidRDefault="00193114" w:rsidP="00193114">
      <w:pPr>
        <w:spacing w:after="0" w:line="360" w:lineRule="auto"/>
        <w:jc w:val="both"/>
        <w:rPr>
          <w:rFonts w:ascii="Cambria" w:eastAsia="Calibri" w:hAnsi="Cambria" w:cs="Segoe UI Semilight"/>
          <w:sz w:val="31"/>
          <w:szCs w:val="31"/>
        </w:rPr>
      </w:pPr>
      <w:r w:rsidRPr="0019626C">
        <w:rPr>
          <w:rFonts w:ascii="Cambria" w:eastAsia="Calibri" w:hAnsi="Cambria" w:cs="Segoe UI Semilight"/>
          <w:sz w:val="31"/>
          <w:szCs w:val="31"/>
        </w:rPr>
        <w:t>Ladies and Gentlemen,</w:t>
      </w:r>
    </w:p>
    <w:p w14:paraId="342E3885" w14:textId="77777777" w:rsidR="00193114" w:rsidRPr="0019626C" w:rsidRDefault="00193114" w:rsidP="00193114">
      <w:pPr>
        <w:spacing w:after="0" w:line="360" w:lineRule="auto"/>
        <w:jc w:val="both"/>
        <w:rPr>
          <w:rFonts w:ascii="Cambria" w:eastAsia="Calibri" w:hAnsi="Cambria" w:cs="Segoe UI Semilight"/>
          <w:sz w:val="31"/>
          <w:szCs w:val="31"/>
        </w:rPr>
      </w:pPr>
    </w:p>
    <w:p w14:paraId="10387BDF" w14:textId="1A926B8A" w:rsidR="0019626C" w:rsidRPr="0019626C" w:rsidRDefault="00193114" w:rsidP="0019626C">
      <w:pPr>
        <w:pStyle w:val="ListParagraph"/>
        <w:numPr>
          <w:ilvl w:val="0"/>
          <w:numId w:val="9"/>
        </w:numPr>
        <w:spacing w:after="0" w:line="360" w:lineRule="auto"/>
        <w:jc w:val="both"/>
        <w:rPr>
          <w:rFonts w:ascii="Cambria" w:eastAsia="Calibri" w:hAnsi="Cambria" w:cs="Segoe UI Semilight"/>
          <w:sz w:val="31"/>
          <w:szCs w:val="31"/>
        </w:rPr>
      </w:pPr>
      <w:r w:rsidRPr="0019626C">
        <w:rPr>
          <w:rFonts w:ascii="Cambria" w:eastAsia="Calibri" w:hAnsi="Cambria" w:cs="Segoe UI Semilight"/>
          <w:sz w:val="31"/>
          <w:szCs w:val="31"/>
        </w:rPr>
        <w:t>Before I end my speech, I would like to congratulate Universiti Teknologi Brunei, Sesame World Technology and Government of Brunei Darussalam through its Innovative Technology and Creative Industry Division, Energy and Industry Department, Prime Minister’s Office for this novel endeavor, commitment and passion to create industry presence on UTB campus.</w:t>
      </w:r>
    </w:p>
    <w:p w14:paraId="61F4E58A" w14:textId="77777777" w:rsidR="0019626C" w:rsidRPr="00B67C86" w:rsidRDefault="0019626C" w:rsidP="0019626C">
      <w:pPr>
        <w:pStyle w:val="ListParagraph"/>
        <w:spacing w:after="0" w:line="360" w:lineRule="auto"/>
        <w:ind w:left="360"/>
        <w:jc w:val="both"/>
        <w:rPr>
          <w:sz w:val="31"/>
          <w:szCs w:val="31"/>
        </w:rPr>
      </w:pPr>
    </w:p>
    <w:p w14:paraId="0B16BC92" w14:textId="77777777" w:rsidR="0019626C" w:rsidRPr="008A4C11" w:rsidRDefault="0019626C" w:rsidP="0019626C">
      <w:pPr>
        <w:spacing w:line="360" w:lineRule="auto"/>
        <w:jc w:val="center"/>
        <w:rPr>
          <w:rFonts w:ascii="Cambria" w:hAnsi="Cambria"/>
          <w:b/>
          <w:sz w:val="32"/>
          <w:szCs w:val="32"/>
        </w:rPr>
      </w:pPr>
      <w:r w:rsidRPr="008A4C11">
        <w:rPr>
          <w:rFonts w:ascii="Cambria" w:hAnsi="Cambria"/>
          <w:b/>
          <w:sz w:val="32"/>
          <w:szCs w:val="32"/>
          <w:rtl/>
          <w:lang w:val="fi-FI"/>
        </w:rPr>
        <w:t>وبالله التوفيق والهداية</w:t>
      </w:r>
    </w:p>
    <w:p w14:paraId="024CF3ED" w14:textId="77777777" w:rsidR="0019626C" w:rsidRPr="008A4C11" w:rsidRDefault="0019626C" w:rsidP="0019626C">
      <w:pPr>
        <w:pStyle w:val="NormalWeb"/>
        <w:spacing w:before="0" w:beforeAutospacing="0" w:after="0" w:afterAutospacing="0" w:line="360" w:lineRule="auto"/>
        <w:jc w:val="center"/>
        <w:rPr>
          <w:rFonts w:ascii="Cambria" w:hAnsi="Cambria"/>
          <w:b/>
          <w:sz w:val="32"/>
          <w:szCs w:val="32"/>
        </w:rPr>
      </w:pPr>
      <w:r w:rsidRPr="008A4C11">
        <w:rPr>
          <w:rFonts w:ascii="Cambria" w:hAnsi="Cambria"/>
          <w:b/>
          <w:sz w:val="32"/>
          <w:szCs w:val="32"/>
          <w:rtl/>
          <w:lang w:val="fi-FI"/>
        </w:rPr>
        <w:t>والسلام عليكم ورحمة الله وبركاته</w:t>
      </w:r>
    </w:p>
    <w:p w14:paraId="49E5D340" w14:textId="0B3BCD1D" w:rsidR="00C44C7A" w:rsidRPr="0019626C" w:rsidRDefault="00193114" w:rsidP="0019626C">
      <w:pPr>
        <w:spacing w:after="0" w:line="360" w:lineRule="auto"/>
        <w:contextualSpacing/>
        <w:jc w:val="center"/>
        <w:rPr>
          <w:rFonts w:ascii="Cambria" w:hAnsi="Cambria" w:cs="Segoe UI Semilight"/>
          <w:sz w:val="31"/>
          <w:szCs w:val="31"/>
        </w:rPr>
      </w:pPr>
      <w:r w:rsidRPr="0019626C">
        <w:rPr>
          <w:rFonts w:ascii="Cambria" w:eastAsia="Helvetica Neue Light" w:hAnsi="Cambria" w:cs="Segoe UI Semilight"/>
          <w:b/>
          <w:i/>
          <w:sz w:val="31"/>
          <w:szCs w:val="31"/>
        </w:rPr>
        <w:t>Thank you.</w:t>
      </w:r>
    </w:p>
    <w:sectPr w:rsidR="00C44C7A" w:rsidRPr="0019626C" w:rsidSect="000B3E58">
      <w:headerReference w:type="default" r:id="rId11"/>
      <w:footerReference w:type="default" r:id="rId12"/>
      <w:pgSz w:w="10080" w:h="12240" w:code="9"/>
      <w:pgMar w:top="1469" w:right="1253" w:bottom="288" w:left="1253" w:header="720" w:footer="720" w:gutter="0"/>
      <w:pgBorders w:offsetFrom="page">
        <w:top w:val="twistedLines2" w:sz="18" w:space="24" w:color="0000E2"/>
        <w:left w:val="twistedLines2" w:sz="18" w:space="24" w:color="0000E2"/>
        <w:bottom w:val="twistedLines2" w:sz="18" w:space="24" w:color="0000E2"/>
        <w:right w:val="twistedLines2" w:sz="18" w:space="24" w:color="0000E2"/>
      </w:pgBorders>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ABFDB" w14:textId="77777777" w:rsidR="003B307B" w:rsidRDefault="003B307B">
      <w:pPr>
        <w:spacing w:after="0" w:line="240" w:lineRule="auto"/>
      </w:pPr>
      <w:r>
        <w:separator/>
      </w:r>
    </w:p>
  </w:endnote>
  <w:endnote w:type="continuationSeparator" w:id="0">
    <w:p w14:paraId="4AD74CD9" w14:textId="77777777" w:rsidR="003B307B" w:rsidRDefault="003B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Baskerville">
    <w:charset w:val="00"/>
    <w:family w:val="auto"/>
    <w:pitch w:val="variable"/>
    <w:sig w:usb0="80000063"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Segoe UI Semilight">
    <w:panose1 w:val="020B0402040204020203"/>
    <w:charset w:val="00"/>
    <w:family w:val="swiss"/>
    <w:pitch w:val="variable"/>
    <w:sig w:usb0="E4002EFF" w:usb1="C000E47F" w:usb2="00000009" w:usb3="00000000" w:csb0="000001FF" w:csb1="00000000"/>
  </w:font>
  <w:font w:name="Helvetica Neue Medium">
    <w:charset w:val="00"/>
    <w:family w:val="auto"/>
    <w:pitch w:val="variable"/>
    <w:sig w:usb0="A00002FF" w:usb1="5000205B" w:usb2="00000002" w:usb3="00000000" w:csb0="0000009B" w:csb1="00000000"/>
  </w:font>
  <w:font w:name="Gungsuh">
    <w:panose1 w:val="02030600000101010101"/>
    <w:charset w:val="81"/>
    <w:family w:val="roman"/>
    <w:pitch w:val="variable"/>
    <w:sig w:usb0="B00002AF" w:usb1="69D77CFB" w:usb2="00000030" w:usb3="00000000" w:csb0="0008009F" w:csb1="00000000"/>
  </w:font>
  <w:font w:name="Helvetica Neue Light">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61780"/>
      <w:docPartObj>
        <w:docPartGallery w:val="Page Numbers (Bottom of Page)"/>
        <w:docPartUnique/>
      </w:docPartObj>
    </w:sdtPr>
    <w:sdtEndPr>
      <w:rPr>
        <w:noProof/>
      </w:rPr>
    </w:sdtEndPr>
    <w:sdtContent>
      <w:p w14:paraId="24A8AE9F" w14:textId="77777777" w:rsidR="00AC67C9" w:rsidRDefault="00AC67C9">
        <w:pPr>
          <w:pStyle w:val="Footer"/>
          <w:jc w:val="right"/>
        </w:pPr>
        <w:r>
          <w:fldChar w:fldCharType="begin"/>
        </w:r>
        <w:r>
          <w:instrText xml:space="preserve"> PAGE   \* MERGEFORMAT </w:instrText>
        </w:r>
        <w:r>
          <w:fldChar w:fldCharType="separate"/>
        </w:r>
        <w:r w:rsidR="00D75ACF">
          <w:rPr>
            <w:noProof/>
          </w:rPr>
          <w:t>7</w:t>
        </w:r>
        <w:r>
          <w:rPr>
            <w:noProof/>
          </w:rPr>
          <w:fldChar w:fldCharType="end"/>
        </w:r>
      </w:p>
    </w:sdtContent>
  </w:sdt>
  <w:p w14:paraId="763FDB22" w14:textId="77777777" w:rsidR="00AC67C9" w:rsidRDefault="00AC6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D094" w14:textId="77777777" w:rsidR="003B307B" w:rsidRDefault="003B307B">
      <w:pPr>
        <w:spacing w:after="0" w:line="240" w:lineRule="auto"/>
      </w:pPr>
      <w:r>
        <w:separator/>
      </w:r>
    </w:p>
  </w:footnote>
  <w:footnote w:type="continuationSeparator" w:id="0">
    <w:p w14:paraId="2BADC1A0" w14:textId="77777777" w:rsidR="003B307B" w:rsidRDefault="003B3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BDCE" w14:textId="38DE3A5B" w:rsidR="005D070F" w:rsidRDefault="005D070F" w:rsidP="005D070F">
    <w:pPr>
      <w:pStyle w:val="Header"/>
      <w:jc w:val="right"/>
      <w:rPr>
        <w:b/>
        <w:color w:val="FF0000"/>
      </w:rPr>
    </w:pPr>
    <w:r>
      <w:rPr>
        <w:b/>
        <w:color w:val="FF0000"/>
      </w:rPr>
      <w:t>EMBARGO</w:t>
    </w:r>
  </w:p>
  <w:p w14:paraId="2FF3D925" w14:textId="40718DB3" w:rsidR="005D070F" w:rsidRPr="005D070F" w:rsidRDefault="005D070F" w:rsidP="005D070F">
    <w:pPr>
      <w:pStyle w:val="Header"/>
      <w:jc w:val="right"/>
      <w:rPr>
        <w:b/>
        <w:color w:val="FF0000"/>
      </w:rPr>
    </w:pPr>
    <w:r>
      <w:rPr>
        <w:b/>
        <w:color w:val="FF0000"/>
      </w:rPr>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47D9"/>
    <w:multiLevelType w:val="multilevel"/>
    <w:tmpl w:val="742EA726"/>
    <w:lvl w:ilvl="0">
      <w:start w:val="1"/>
      <w:numFmt w:val="decimal"/>
      <w:lvlText w:val="%1."/>
      <w:lvlJc w:val="left"/>
      <w:pPr>
        <w:ind w:left="0" w:firstLine="360"/>
      </w:pPr>
      <w:rPr>
        <w:rFonts w:ascii="Verdana" w:hAnsi="Verdana" w:hint="default"/>
        <w:color w:val="000000" w:themeColor="text1"/>
        <w:sz w:val="28"/>
        <w:szCs w:val="28"/>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 w15:restartNumberingAfterBreak="0">
    <w:nsid w:val="1B12346B"/>
    <w:multiLevelType w:val="hybridMultilevel"/>
    <w:tmpl w:val="68DE927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B3B26D6"/>
    <w:multiLevelType w:val="hybridMultilevel"/>
    <w:tmpl w:val="1DC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52D15"/>
    <w:multiLevelType w:val="hybridMultilevel"/>
    <w:tmpl w:val="8398C14C"/>
    <w:lvl w:ilvl="0" w:tplc="44444D50">
      <w:start w:val="1"/>
      <w:numFmt w:val="decimal"/>
      <w:lvlText w:val="%1."/>
      <w:lvlJc w:val="left"/>
      <w:pPr>
        <w:ind w:left="720" w:hanging="360"/>
      </w:pPr>
      <w:rPr>
        <w:rFonts w:eastAsia="Helvetica"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9127F27"/>
    <w:multiLevelType w:val="hybridMultilevel"/>
    <w:tmpl w:val="0F2C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37A57"/>
    <w:multiLevelType w:val="hybridMultilevel"/>
    <w:tmpl w:val="7E50317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3370207"/>
    <w:multiLevelType w:val="hybridMultilevel"/>
    <w:tmpl w:val="DE0C11C6"/>
    <w:lvl w:ilvl="0" w:tplc="9BBCE65C">
      <w:start w:val="1"/>
      <w:numFmt w:val="decimal"/>
      <w:lvlText w:val="%1."/>
      <w:lvlJc w:val="left"/>
      <w:pPr>
        <w:ind w:left="720" w:hanging="360"/>
      </w:pPr>
      <w:rPr>
        <w:rFonts w:ascii="Verdana" w:eastAsiaTheme="minorEastAsia" w:hAnsi="Verdana" w:cs="Leelawadee" w:hint="default"/>
        <w:sz w:val="2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D774E7B"/>
    <w:multiLevelType w:val="hybridMultilevel"/>
    <w:tmpl w:val="BF6AC394"/>
    <w:lvl w:ilvl="0" w:tplc="6D9A2C1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706D5818"/>
    <w:multiLevelType w:val="hybridMultilevel"/>
    <w:tmpl w:val="BD3EA0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num>
  <w:num w:numId="5">
    <w:abstractNumId w:val="1"/>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51"/>
    <w:rsid w:val="000A0C03"/>
    <w:rsid w:val="000B3E58"/>
    <w:rsid w:val="000C592F"/>
    <w:rsid w:val="000D5369"/>
    <w:rsid w:val="000E6D06"/>
    <w:rsid w:val="000F0A7B"/>
    <w:rsid w:val="001103DF"/>
    <w:rsid w:val="0011514A"/>
    <w:rsid w:val="001162B9"/>
    <w:rsid w:val="00133F7D"/>
    <w:rsid w:val="00193114"/>
    <w:rsid w:val="0019626C"/>
    <w:rsid w:val="001D037D"/>
    <w:rsid w:val="001F01AF"/>
    <w:rsid w:val="0021199C"/>
    <w:rsid w:val="002366CA"/>
    <w:rsid w:val="00241472"/>
    <w:rsid w:val="00251322"/>
    <w:rsid w:val="0025159B"/>
    <w:rsid w:val="00265FA0"/>
    <w:rsid w:val="002976A6"/>
    <w:rsid w:val="002D0952"/>
    <w:rsid w:val="003016DE"/>
    <w:rsid w:val="003429EC"/>
    <w:rsid w:val="00371271"/>
    <w:rsid w:val="003B307B"/>
    <w:rsid w:val="00420870"/>
    <w:rsid w:val="00450321"/>
    <w:rsid w:val="00485F1D"/>
    <w:rsid w:val="00490447"/>
    <w:rsid w:val="004B4C7D"/>
    <w:rsid w:val="004E02B6"/>
    <w:rsid w:val="00521057"/>
    <w:rsid w:val="005574D0"/>
    <w:rsid w:val="00566B5A"/>
    <w:rsid w:val="005A7A95"/>
    <w:rsid w:val="005B5DB1"/>
    <w:rsid w:val="005C1F25"/>
    <w:rsid w:val="005D070F"/>
    <w:rsid w:val="005D0F36"/>
    <w:rsid w:val="00615B91"/>
    <w:rsid w:val="0066042D"/>
    <w:rsid w:val="00684BD5"/>
    <w:rsid w:val="006E50AA"/>
    <w:rsid w:val="00704BE2"/>
    <w:rsid w:val="007425AC"/>
    <w:rsid w:val="007761ED"/>
    <w:rsid w:val="00781FD3"/>
    <w:rsid w:val="00821C44"/>
    <w:rsid w:val="0082331E"/>
    <w:rsid w:val="008472D7"/>
    <w:rsid w:val="00897735"/>
    <w:rsid w:val="008C157A"/>
    <w:rsid w:val="008D2FD1"/>
    <w:rsid w:val="008F30F9"/>
    <w:rsid w:val="009009B2"/>
    <w:rsid w:val="009209B9"/>
    <w:rsid w:val="009C74E8"/>
    <w:rsid w:val="009E5443"/>
    <w:rsid w:val="00A361E2"/>
    <w:rsid w:val="00AA2B4A"/>
    <w:rsid w:val="00AC67C9"/>
    <w:rsid w:val="00B57DAC"/>
    <w:rsid w:val="00B856F8"/>
    <w:rsid w:val="00B8767B"/>
    <w:rsid w:val="00B90587"/>
    <w:rsid w:val="00BA5975"/>
    <w:rsid w:val="00BB0942"/>
    <w:rsid w:val="00BC40D3"/>
    <w:rsid w:val="00BE7598"/>
    <w:rsid w:val="00C001CB"/>
    <w:rsid w:val="00C04942"/>
    <w:rsid w:val="00C17907"/>
    <w:rsid w:val="00C20EB2"/>
    <w:rsid w:val="00C44C7A"/>
    <w:rsid w:val="00C868A9"/>
    <w:rsid w:val="00CE6050"/>
    <w:rsid w:val="00D03975"/>
    <w:rsid w:val="00D52551"/>
    <w:rsid w:val="00D67106"/>
    <w:rsid w:val="00D75ACF"/>
    <w:rsid w:val="00DA333E"/>
    <w:rsid w:val="00DB5468"/>
    <w:rsid w:val="00E0269D"/>
    <w:rsid w:val="00E150EB"/>
    <w:rsid w:val="00E26975"/>
    <w:rsid w:val="00E42C56"/>
    <w:rsid w:val="00E913E8"/>
    <w:rsid w:val="00E955EE"/>
    <w:rsid w:val="00E970F5"/>
    <w:rsid w:val="00EE66D3"/>
    <w:rsid w:val="00EE79EC"/>
    <w:rsid w:val="00F23ED6"/>
    <w:rsid w:val="00F57391"/>
    <w:rsid w:val="00FC6AF0"/>
    <w:rsid w:val="00FD3981"/>
    <w:rsid w:val="00FE2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48F46"/>
  <w14:defaultImageDpi w14:val="300"/>
  <w15:docId w15:val="{8D8ECF76-BF86-4F89-AB2D-03474829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rsid w:val="00D52551"/>
    <w:pPr>
      <w:spacing w:after="80" w:line="288" w:lineRule="auto"/>
    </w:pPr>
    <w:rPr>
      <w:rFonts w:ascii="Baskerville" w:eastAsia="Baskerville" w:hAnsi="Baskerville" w:cs="Baskerville"/>
      <w:color w:val="434343"/>
    </w:rPr>
  </w:style>
  <w:style w:type="paragraph" w:styleId="Subtitle">
    <w:name w:val="Subtitle"/>
    <w:basedOn w:val="Normal"/>
    <w:next w:val="Normal"/>
    <w:link w:val="SubtitleChar"/>
    <w:uiPriority w:val="11"/>
    <w:qFormat/>
    <w:rsid w:val="00D5255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52551"/>
    <w:rPr>
      <w:rFonts w:asciiTheme="majorHAnsi" w:eastAsiaTheme="majorEastAsia" w:hAnsiTheme="majorHAnsi" w:cstheme="majorBidi"/>
      <w:color w:val="4F81BD" w:themeColor="accent1"/>
      <w:sz w:val="28"/>
      <w:szCs w:val="28"/>
    </w:rPr>
  </w:style>
  <w:style w:type="paragraph" w:customStyle="1" w:styleId="Body">
    <w:name w:val="Body"/>
    <w:rsid w:val="00D52551"/>
    <w:pPr>
      <w:spacing w:after="160" w:line="360" w:lineRule="auto"/>
      <w:ind w:firstLine="540"/>
    </w:pPr>
    <w:rPr>
      <w:rFonts w:ascii="Baskerville" w:hAnsi="Arial Unicode MS" w:cs="Arial Unicode MS"/>
      <w:color w:val="000000"/>
    </w:rPr>
  </w:style>
  <w:style w:type="character" w:styleId="Emphasis">
    <w:name w:val="Emphasis"/>
    <w:basedOn w:val="DefaultParagraphFont"/>
    <w:uiPriority w:val="20"/>
    <w:qFormat/>
    <w:rsid w:val="00D52551"/>
    <w:rPr>
      <w:i/>
      <w:iCs/>
    </w:rPr>
  </w:style>
  <w:style w:type="paragraph" w:styleId="NoSpacing">
    <w:name w:val="No Spacing"/>
    <w:link w:val="NoSpacingChar"/>
    <w:uiPriority w:val="1"/>
    <w:qFormat/>
    <w:rsid w:val="00D52551"/>
    <w:rPr>
      <w:sz w:val="22"/>
      <w:szCs w:val="22"/>
    </w:rPr>
  </w:style>
  <w:style w:type="paragraph" w:styleId="ListParagraph">
    <w:name w:val="List Paragraph"/>
    <w:basedOn w:val="Normal"/>
    <w:uiPriority w:val="34"/>
    <w:qFormat/>
    <w:rsid w:val="00D52551"/>
    <w:pPr>
      <w:ind w:left="720"/>
      <w:contextualSpacing/>
    </w:pPr>
  </w:style>
  <w:style w:type="character" w:customStyle="1" w:styleId="NoSpacingChar">
    <w:name w:val="No Spacing Char"/>
    <w:basedOn w:val="DefaultParagraphFont"/>
    <w:link w:val="NoSpacing"/>
    <w:uiPriority w:val="1"/>
    <w:rsid w:val="00D52551"/>
    <w:rPr>
      <w:sz w:val="22"/>
      <w:szCs w:val="22"/>
    </w:rPr>
  </w:style>
  <w:style w:type="paragraph" w:styleId="Footer">
    <w:name w:val="footer"/>
    <w:basedOn w:val="Normal"/>
    <w:link w:val="FooterChar"/>
    <w:uiPriority w:val="99"/>
    <w:unhideWhenUsed/>
    <w:rsid w:val="00D52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551"/>
    <w:rPr>
      <w:sz w:val="22"/>
      <w:szCs w:val="22"/>
    </w:rPr>
  </w:style>
  <w:style w:type="character" w:styleId="CommentReference">
    <w:name w:val="annotation reference"/>
    <w:basedOn w:val="DefaultParagraphFont"/>
    <w:uiPriority w:val="99"/>
    <w:semiHidden/>
    <w:unhideWhenUsed/>
    <w:rsid w:val="00D52551"/>
    <w:rPr>
      <w:sz w:val="16"/>
      <w:szCs w:val="16"/>
    </w:rPr>
  </w:style>
  <w:style w:type="paragraph" w:styleId="CommentText">
    <w:name w:val="annotation text"/>
    <w:basedOn w:val="Normal"/>
    <w:link w:val="CommentTextChar"/>
    <w:uiPriority w:val="99"/>
    <w:semiHidden/>
    <w:unhideWhenUsed/>
    <w:rsid w:val="00D52551"/>
    <w:pPr>
      <w:spacing w:line="240" w:lineRule="auto"/>
    </w:pPr>
    <w:rPr>
      <w:sz w:val="20"/>
      <w:szCs w:val="20"/>
    </w:rPr>
  </w:style>
  <w:style w:type="character" w:customStyle="1" w:styleId="CommentTextChar">
    <w:name w:val="Comment Text Char"/>
    <w:basedOn w:val="DefaultParagraphFont"/>
    <w:link w:val="CommentText"/>
    <w:uiPriority w:val="99"/>
    <w:semiHidden/>
    <w:rsid w:val="00D52551"/>
    <w:rPr>
      <w:sz w:val="20"/>
      <w:szCs w:val="20"/>
    </w:rPr>
  </w:style>
  <w:style w:type="paragraph" w:styleId="BalloonText">
    <w:name w:val="Balloon Text"/>
    <w:basedOn w:val="Normal"/>
    <w:link w:val="BalloonTextChar"/>
    <w:uiPriority w:val="99"/>
    <w:semiHidden/>
    <w:unhideWhenUsed/>
    <w:rsid w:val="00D525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55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8767B"/>
    <w:rPr>
      <w:b/>
      <w:bCs/>
    </w:rPr>
  </w:style>
  <w:style w:type="character" w:customStyle="1" w:styleId="CommentSubjectChar">
    <w:name w:val="Comment Subject Char"/>
    <w:basedOn w:val="CommentTextChar"/>
    <w:link w:val="CommentSubject"/>
    <w:uiPriority w:val="99"/>
    <w:semiHidden/>
    <w:rsid w:val="00B8767B"/>
    <w:rPr>
      <w:b/>
      <w:bCs/>
      <w:sz w:val="20"/>
      <w:szCs w:val="20"/>
    </w:rPr>
  </w:style>
  <w:style w:type="character" w:customStyle="1" w:styleId="tx">
    <w:name w:val="tx"/>
    <w:rsid w:val="00371271"/>
  </w:style>
  <w:style w:type="paragraph" w:styleId="Header">
    <w:name w:val="header"/>
    <w:basedOn w:val="Normal"/>
    <w:link w:val="HeaderChar"/>
    <w:uiPriority w:val="99"/>
    <w:unhideWhenUsed/>
    <w:rsid w:val="00FC6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F0"/>
    <w:rPr>
      <w:sz w:val="22"/>
      <w:szCs w:val="22"/>
    </w:rPr>
  </w:style>
  <w:style w:type="paragraph" w:styleId="NormalWeb">
    <w:name w:val="Normal (Web)"/>
    <w:basedOn w:val="Normal"/>
    <w:uiPriority w:val="99"/>
    <w:unhideWhenUsed/>
    <w:rsid w:val="00EE79E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t1">
    <w:name w:val="st1"/>
    <w:basedOn w:val="DefaultParagraphFont"/>
    <w:rsid w:val="00EE79EC"/>
  </w:style>
  <w:style w:type="paragraph" w:customStyle="1" w:styleId="Body1">
    <w:name w:val="Body 1"/>
    <w:rsid w:val="00193114"/>
    <w:pPr>
      <w:outlineLvl w:val="0"/>
    </w:pPr>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7ea6a0-689a-4253-8676-4dc4c0efb0f0">3ZWU5YEYP2K2-807291946-45</_dlc_DocId>
    <_dlc_DocIdUrl xmlns="927ea6a0-689a-4253-8676-4dc4c0efb0f0">
      <Url>https://www.moe.gov.bn/_layouts/15/DocIdRedir.aspx?ID=3ZWU5YEYP2K2-807291946-45</Url>
      <Description>3ZWU5YEYP2K2-807291946-45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15DE8A94FFFF34B92F16B1891ABA0CF" ma:contentTypeVersion="2" ma:contentTypeDescription="Create a new document." ma:contentTypeScope="" ma:versionID="d1e3d2f47b97713386a6950b654f68ba">
  <xsd:schema xmlns:xsd="http://www.w3.org/2001/XMLSchema" xmlns:xs="http://www.w3.org/2001/XMLSchema" xmlns:p="http://schemas.microsoft.com/office/2006/metadata/properties" xmlns:ns2="927ea6a0-689a-4253-8676-4dc4c0efb0f0" targetNamespace="http://schemas.microsoft.com/office/2006/metadata/properties" ma:root="true" ma:fieldsID="5881d316794e232bf4cc364732b5cf87" ns2:_="">
    <xsd:import namespace="927ea6a0-689a-4253-8676-4dc4c0efb0f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ea6a0-689a-4253-8676-4dc4c0efb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4FC0C-A338-4B6A-A744-D7B1BAD36D58}">
  <ds:schemaRefs>
    <ds:schemaRef ds:uri="http://schemas.openxmlformats.org/officeDocument/2006/bibliography"/>
  </ds:schemaRefs>
</ds:datastoreItem>
</file>

<file path=customXml/itemProps2.xml><?xml version="1.0" encoding="utf-8"?>
<ds:datastoreItem xmlns:ds="http://schemas.openxmlformats.org/officeDocument/2006/customXml" ds:itemID="{CC7B5623-9EF8-48B2-A654-6A532CDD8CBC}"/>
</file>

<file path=customXml/itemProps3.xml><?xml version="1.0" encoding="utf-8"?>
<ds:datastoreItem xmlns:ds="http://schemas.openxmlformats.org/officeDocument/2006/customXml" ds:itemID="{118A71FB-99F5-47AF-808E-79BDFD0A1CEF}"/>
</file>

<file path=customXml/itemProps4.xml><?xml version="1.0" encoding="utf-8"?>
<ds:datastoreItem xmlns:ds="http://schemas.openxmlformats.org/officeDocument/2006/customXml" ds:itemID="{0858B6B0-0378-4CB0-9DBD-71AE9C172FA8}"/>
</file>

<file path=customXml/itemProps5.xml><?xml version="1.0" encoding="utf-8"?>
<ds:datastoreItem xmlns:ds="http://schemas.openxmlformats.org/officeDocument/2006/customXml" ds:itemID="{166F0797-3F17-454F-9BF0-F6F186EE662F}"/>
</file>

<file path=docProps/app.xml><?xml version="1.0" encoding="utf-8"?>
<Properties xmlns="http://schemas.openxmlformats.org/officeDocument/2006/extended-properties" xmlns:vt="http://schemas.openxmlformats.org/officeDocument/2006/docPropsVTypes">
  <Template>Normal</Template>
  <TotalTime>1</TotalTime>
  <Pages>8</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Pantaran Budi</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Farhanah Abdullah</dc:creator>
  <cp:lastModifiedBy>Masnenawati binti Hj Ibrahim</cp:lastModifiedBy>
  <cp:revision>2</cp:revision>
  <cp:lastPrinted>2017-03-02T05:52:00Z</cp:lastPrinted>
  <dcterms:created xsi:type="dcterms:W3CDTF">2017-03-02T05:53:00Z</dcterms:created>
  <dcterms:modified xsi:type="dcterms:W3CDTF">2017-03-02T05:53:00Z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0x010100A15DE8A94FFFF34B92F16B1891ABA0CF</vt:lpwstr>
  </property>
  <property fmtid="{D5CDD505-2E9C-101B-9397-08002B2CF9AE}" pid="3" name="_dlc_DocIdItemGuid">
    <vt:lpwstr>087be3f5-4d4d-48a9-b5dd-7a557a29d290</vt:lpwstr>
  </property>
</Properties>
</file>